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FC3A9" w14:textId="58D0710C" w:rsidR="00321572" w:rsidRPr="00321572" w:rsidRDefault="00321572" w:rsidP="00321572">
      <w:pPr>
        <w:pStyle w:val="NoSpacing"/>
        <w:rPr>
          <w:rFonts w:ascii="Arial" w:hAnsi="Arial" w:cs="Arial"/>
          <w:b/>
          <w:sz w:val="24"/>
          <w:u w:val="single"/>
        </w:rPr>
      </w:pPr>
      <w:r w:rsidRPr="00321572">
        <w:rPr>
          <w:rFonts w:ascii="Arial" w:hAnsi="Arial" w:cs="Arial"/>
          <w:b/>
          <w:sz w:val="24"/>
          <w:u w:val="single"/>
        </w:rPr>
        <w:t>Communication &amp; Engagement Subgroup</w:t>
      </w:r>
    </w:p>
    <w:p w14:paraId="7FA117B5" w14:textId="77777777" w:rsidR="00321572" w:rsidRDefault="00321572" w:rsidP="00321572">
      <w:pPr>
        <w:pStyle w:val="NoSpacing"/>
        <w:rPr>
          <w:rFonts w:ascii="Arial" w:hAnsi="Arial" w:cs="Arial"/>
          <w:b/>
          <w:sz w:val="24"/>
        </w:rPr>
      </w:pPr>
    </w:p>
    <w:p w14:paraId="2A9F17AF" w14:textId="771BC6A8" w:rsidR="00E7539B" w:rsidRDefault="00CC443D" w:rsidP="00321572">
      <w:pPr>
        <w:pStyle w:val="NoSpacing"/>
        <w:rPr>
          <w:rFonts w:ascii="Arial" w:hAnsi="Arial" w:cs="Arial"/>
          <w:b/>
          <w:sz w:val="24"/>
        </w:rPr>
      </w:pPr>
      <w:r w:rsidRPr="00321572">
        <w:rPr>
          <w:rFonts w:ascii="Arial" w:hAnsi="Arial" w:cs="Arial"/>
          <w:b/>
          <w:sz w:val="24"/>
        </w:rPr>
        <w:t>TERMS OF REFERENCE</w:t>
      </w:r>
    </w:p>
    <w:p w14:paraId="17322DE7" w14:textId="78F763F5" w:rsidR="00321572" w:rsidRDefault="00321572" w:rsidP="00321572">
      <w:pPr>
        <w:pStyle w:val="NoSpacing"/>
        <w:rPr>
          <w:rFonts w:ascii="Arial" w:hAnsi="Arial" w:cs="Arial"/>
          <w:b/>
          <w:sz w:val="24"/>
        </w:rPr>
      </w:pPr>
    </w:p>
    <w:p w14:paraId="45C298DA" w14:textId="77777777" w:rsidR="00321572" w:rsidRPr="00321572" w:rsidRDefault="00321572" w:rsidP="00321572">
      <w:pPr>
        <w:pStyle w:val="NoSpacing"/>
        <w:rPr>
          <w:rFonts w:ascii="Arial" w:hAnsi="Arial" w:cs="Arial"/>
          <w:b/>
          <w:sz w:val="24"/>
        </w:rPr>
      </w:pPr>
    </w:p>
    <w:p w14:paraId="345C57A3" w14:textId="71DAF3D7" w:rsidR="00E7539B" w:rsidRPr="00D34E77" w:rsidRDefault="00E7539B" w:rsidP="00321572">
      <w:pPr>
        <w:pStyle w:val="NoSpacing"/>
        <w:rPr>
          <w:rFonts w:ascii="Arial" w:hAnsi="Arial" w:cs="Arial"/>
          <w:b/>
          <w:sz w:val="24"/>
        </w:rPr>
      </w:pPr>
      <w:r w:rsidRPr="00D34E77">
        <w:rPr>
          <w:rFonts w:ascii="Arial" w:hAnsi="Arial" w:cs="Arial"/>
          <w:b/>
          <w:sz w:val="24"/>
        </w:rPr>
        <w:t>Purpose</w:t>
      </w:r>
      <w:r w:rsidR="00D34E77" w:rsidRPr="00D34E77">
        <w:rPr>
          <w:rFonts w:ascii="Arial" w:hAnsi="Arial" w:cs="Arial"/>
          <w:b/>
          <w:sz w:val="24"/>
        </w:rPr>
        <w:t>:</w:t>
      </w:r>
    </w:p>
    <w:p w14:paraId="559AD17E" w14:textId="03B43A0D" w:rsidR="00E7539B" w:rsidRDefault="00E7539B" w:rsidP="00321572">
      <w:pPr>
        <w:pStyle w:val="NoSpacing"/>
        <w:rPr>
          <w:rFonts w:ascii="Arial" w:hAnsi="Arial" w:cs="Arial"/>
          <w:sz w:val="24"/>
        </w:rPr>
      </w:pPr>
      <w:r w:rsidRPr="00321572">
        <w:rPr>
          <w:rFonts w:ascii="Arial" w:hAnsi="Arial" w:cs="Arial"/>
          <w:sz w:val="24"/>
        </w:rPr>
        <w:t>The Merton Safeguarding Adults Board (</w:t>
      </w:r>
      <w:r w:rsidR="00CC443D" w:rsidRPr="00321572">
        <w:rPr>
          <w:rFonts w:ascii="Arial" w:hAnsi="Arial" w:cs="Arial"/>
          <w:sz w:val="24"/>
        </w:rPr>
        <w:t>M</w:t>
      </w:r>
      <w:r w:rsidRPr="00321572">
        <w:rPr>
          <w:rFonts w:ascii="Arial" w:hAnsi="Arial" w:cs="Arial"/>
          <w:sz w:val="24"/>
        </w:rPr>
        <w:t>SAB) is committed to ensuring that all agencies work together to minimise the risk of abuse or neglect to adults at risk and to safeguard effectively where abuse or neglect has or may have occurred.</w:t>
      </w:r>
    </w:p>
    <w:p w14:paraId="3423A83D" w14:textId="77777777" w:rsidR="00D34E77" w:rsidRPr="00321572" w:rsidRDefault="00D34E77" w:rsidP="00321572">
      <w:pPr>
        <w:pStyle w:val="NoSpacing"/>
        <w:rPr>
          <w:rFonts w:ascii="Arial" w:hAnsi="Arial" w:cs="Arial"/>
          <w:sz w:val="24"/>
        </w:rPr>
      </w:pPr>
    </w:p>
    <w:p w14:paraId="2F63C157" w14:textId="4A0454F7" w:rsidR="00E7539B" w:rsidRPr="00321572" w:rsidRDefault="001804AA" w:rsidP="00321572">
      <w:pPr>
        <w:pStyle w:val="NoSpacing"/>
        <w:rPr>
          <w:rFonts w:ascii="Arial" w:hAnsi="Arial" w:cs="Arial"/>
          <w:sz w:val="24"/>
        </w:rPr>
      </w:pPr>
      <w:r w:rsidRPr="00321572">
        <w:rPr>
          <w:rFonts w:ascii="Arial" w:hAnsi="Arial" w:cs="Arial"/>
          <w:sz w:val="24"/>
        </w:rPr>
        <w:t xml:space="preserve">The Communication and Engagement </w:t>
      </w:r>
      <w:r w:rsidR="00CC443D" w:rsidRPr="00321572">
        <w:rPr>
          <w:rFonts w:ascii="Arial" w:hAnsi="Arial" w:cs="Arial"/>
          <w:sz w:val="24"/>
        </w:rPr>
        <w:t>s</w:t>
      </w:r>
      <w:r w:rsidR="00E7539B" w:rsidRPr="00321572">
        <w:rPr>
          <w:rFonts w:ascii="Arial" w:hAnsi="Arial" w:cs="Arial"/>
          <w:sz w:val="24"/>
        </w:rPr>
        <w:t>ub-group’s purpose is to:</w:t>
      </w:r>
    </w:p>
    <w:p w14:paraId="4CB1C5EB" w14:textId="77777777" w:rsidR="00D34E77" w:rsidRPr="00CC443D" w:rsidRDefault="00D34E77" w:rsidP="00D34E77">
      <w:pPr>
        <w:pStyle w:val="ListParagraph"/>
        <w:numPr>
          <w:ilvl w:val="0"/>
          <w:numId w:val="8"/>
        </w:numPr>
        <w:rPr>
          <w:rFonts w:ascii="Arial" w:hAnsi="Arial" w:cs="Arial"/>
          <w:sz w:val="24"/>
          <w:szCs w:val="24"/>
        </w:rPr>
      </w:pPr>
      <w:r w:rsidRPr="00CC443D">
        <w:rPr>
          <w:rFonts w:ascii="Arial" w:hAnsi="Arial" w:cs="Arial"/>
          <w:sz w:val="24"/>
          <w:szCs w:val="24"/>
        </w:rPr>
        <w:t>Improve communication to and from the Board and establish a consistent approach across Merton.</w:t>
      </w:r>
    </w:p>
    <w:p w14:paraId="5B02A668" w14:textId="77777777" w:rsidR="00D34E77" w:rsidRPr="00CC443D" w:rsidRDefault="00D34E77" w:rsidP="00D34E77">
      <w:pPr>
        <w:pStyle w:val="ListParagraph"/>
        <w:numPr>
          <w:ilvl w:val="0"/>
          <w:numId w:val="8"/>
        </w:numPr>
        <w:rPr>
          <w:rFonts w:ascii="Arial" w:hAnsi="Arial" w:cs="Arial"/>
          <w:sz w:val="24"/>
          <w:szCs w:val="24"/>
        </w:rPr>
      </w:pPr>
      <w:r w:rsidRPr="00CC443D">
        <w:rPr>
          <w:rFonts w:ascii="Arial" w:hAnsi="Arial" w:cs="Arial"/>
          <w:sz w:val="24"/>
          <w:szCs w:val="24"/>
        </w:rPr>
        <w:t xml:space="preserve">Raise the profile of the </w:t>
      </w:r>
      <w:r>
        <w:rPr>
          <w:rFonts w:ascii="Arial" w:hAnsi="Arial" w:cs="Arial"/>
          <w:sz w:val="24"/>
          <w:szCs w:val="24"/>
        </w:rPr>
        <w:t>MSAB</w:t>
      </w:r>
      <w:r w:rsidRPr="00CC443D">
        <w:rPr>
          <w:rFonts w:ascii="Arial" w:hAnsi="Arial" w:cs="Arial"/>
          <w:sz w:val="24"/>
          <w:szCs w:val="24"/>
        </w:rPr>
        <w:t>, its function, work and purpose.</w:t>
      </w:r>
    </w:p>
    <w:p w14:paraId="0FB6BC0D" w14:textId="77777777" w:rsidR="00D34E77" w:rsidRPr="00CC443D" w:rsidRDefault="00D34E77" w:rsidP="00D34E77">
      <w:pPr>
        <w:pStyle w:val="ListParagraph"/>
        <w:numPr>
          <w:ilvl w:val="0"/>
          <w:numId w:val="8"/>
        </w:numPr>
        <w:rPr>
          <w:rFonts w:ascii="Arial" w:hAnsi="Arial" w:cs="Arial"/>
          <w:sz w:val="24"/>
          <w:szCs w:val="24"/>
        </w:rPr>
      </w:pPr>
      <w:r w:rsidRPr="00CC443D">
        <w:rPr>
          <w:rFonts w:ascii="Arial" w:hAnsi="Arial" w:cs="Arial"/>
          <w:sz w:val="24"/>
          <w:szCs w:val="24"/>
        </w:rPr>
        <w:t>Improve engagement with a wider range of stakeholders, service users and carers on behalf of the Board.</w:t>
      </w:r>
    </w:p>
    <w:p w14:paraId="7058F126" w14:textId="77777777" w:rsidR="00D34E77" w:rsidRPr="00CC443D" w:rsidRDefault="00D34E77" w:rsidP="00D34E77">
      <w:pPr>
        <w:pStyle w:val="ListParagraph"/>
        <w:numPr>
          <w:ilvl w:val="0"/>
          <w:numId w:val="8"/>
        </w:numPr>
        <w:rPr>
          <w:rFonts w:ascii="Arial" w:hAnsi="Arial" w:cs="Arial"/>
          <w:sz w:val="24"/>
          <w:szCs w:val="24"/>
        </w:rPr>
      </w:pPr>
      <w:r w:rsidRPr="00CC443D">
        <w:rPr>
          <w:rFonts w:ascii="Arial" w:hAnsi="Arial" w:cs="Arial"/>
          <w:sz w:val="24"/>
          <w:szCs w:val="24"/>
        </w:rPr>
        <w:t>Assure the Board that partners are aware of the need to promote awareness and that</w:t>
      </w:r>
    </w:p>
    <w:p w14:paraId="1F282203" w14:textId="77777777" w:rsidR="00D34E77" w:rsidRPr="00CC443D" w:rsidRDefault="00D34E77" w:rsidP="00D34E77">
      <w:pPr>
        <w:pStyle w:val="ListParagraph"/>
        <w:numPr>
          <w:ilvl w:val="1"/>
          <w:numId w:val="8"/>
        </w:numPr>
        <w:rPr>
          <w:rFonts w:ascii="Arial" w:hAnsi="Arial" w:cs="Arial"/>
          <w:sz w:val="24"/>
          <w:szCs w:val="24"/>
        </w:rPr>
      </w:pPr>
      <w:r w:rsidRPr="00CC443D">
        <w:rPr>
          <w:rFonts w:ascii="Arial" w:hAnsi="Arial" w:cs="Arial"/>
          <w:sz w:val="24"/>
          <w:szCs w:val="24"/>
        </w:rPr>
        <w:t>Opportunities are taken to prevent abuse.</w:t>
      </w:r>
    </w:p>
    <w:p w14:paraId="61AD9372" w14:textId="04FF03DD" w:rsidR="00D34E77" w:rsidRPr="00CC443D" w:rsidRDefault="00D34E77" w:rsidP="00D34E77">
      <w:pPr>
        <w:pStyle w:val="ListParagraph"/>
        <w:numPr>
          <w:ilvl w:val="1"/>
          <w:numId w:val="8"/>
        </w:numPr>
        <w:rPr>
          <w:rFonts w:ascii="Arial" w:hAnsi="Arial" w:cs="Arial"/>
          <w:sz w:val="24"/>
          <w:szCs w:val="24"/>
        </w:rPr>
      </w:pPr>
      <w:r w:rsidRPr="00CC443D">
        <w:rPr>
          <w:rFonts w:ascii="Arial" w:hAnsi="Arial" w:cs="Arial"/>
          <w:sz w:val="24"/>
          <w:szCs w:val="24"/>
        </w:rPr>
        <w:t>Ensure a clear communications strateg</w:t>
      </w:r>
      <w:r w:rsidR="00176F62">
        <w:rPr>
          <w:rFonts w:ascii="Arial" w:hAnsi="Arial" w:cs="Arial"/>
          <w:sz w:val="24"/>
          <w:szCs w:val="24"/>
        </w:rPr>
        <w:t xml:space="preserve">y and process is implemented in </w:t>
      </w:r>
      <w:r w:rsidRPr="00CC443D">
        <w:rPr>
          <w:rFonts w:ascii="Arial" w:hAnsi="Arial" w:cs="Arial"/>
          <w:sz w:val="24"/>
          <w:szCs w:val="24"/>
        </w:rPr>
        <w:t>response to high risk cases and actual or potential media issues and public interest.</w:t>
      </w:r>
    </w:p>
    <w:p w14:paraId="33DA5DE9" w14:textId="09A84A51" w:rsidR="00E7539B" w:rsidRPr="00D34E77" w:rsidRDefault="00D34E77" w:rsidP="00321572">
      <w:pPr>
        <w:pStyle w:val="NoSpacing"/>
        <w:rPr>
          <w:rFonts w:ascii="Arial" w:hAnsi="Arial" w:cs="Arial"/>
          <w:b/>
          <w:sz w:val="24"/>
        </w:rPr>
      </w:pPr>
      <w:r w:rsidRPr="00D34E77">
        <w:rPr>
          <w:rFonts w:ascii="Arial" w:hAnsi="Arial" w:cs="Arial"/>
          <w:b/>
          <w:sz w:val="24"/>
        </w:rPr>
        <w:t>Functions of the group:</w:t>
      </w:r>
    </w:p>
    <w:p w14:paraId="5B518072" w14:textId="77777777" w:rsidR="00E7539B" w:rsidRPr="00321572" w:rsidRDefault="00E7539B" w:rsidP="00D34E77">
      <w:pPr>
        <w:pStyle w:val="NoSpacing"/>
        <w:numPr>
          <w:ilvl w:val="0"/>
          <w:numId w:val="14"/>
        </w:numPr>
        <w:rPr>
          <w:rFonts w:ascii="Arial" w:hAnsi="Arial" w:cs="Arial"/>
          <w:sz w:val="24"/>
        </w:rPr>
      </w:pPr>
      <w:r w:rsidRPr="00321572">
        <w:rPr>
          <w:rFonts w:ascii="Arial" w:hAnsi="Arial" w:cs="Arial"/>
          <w:sz w:val="24"/>
        </w:rPr>
        <w:t>To assure the Board through a developed Self-Assessment Audit Tool, that each partner organisation has a strategy in place to disseminate communications from the Board.</w:t>
      </w:r>
    </w:p>
    <w:p w14:paraId="60B97638" w14:textId="77777777" w:rsidR="00E7539B" w:rsidRPr="00321572" w:rsidRDefault="00E7539B" w:rsidP="00D34E77">
      <w:pPr>
        <w:pStyle w:val="NoSpacing"/>
        <w:numPr>
          <w:ilvl w:val="0"/>
          <w:numId w:val="14"/>
        </w:numPr>
        <w:rPr>
          <w:rFonts w:ascii="Arial" w:hAnsi="Arial" w:cs="Arial"/>
          <w:sz w:val="24"/>
        </w:rPr>
      </w:pPr>
      <w:r w:rsidRPr="00321572">
        <w:rPr>
          <w:rFonts w:ascii="Arial" w:hAnsi="Arial" w:cs="Arial"/>
          <w:sz w:val="24"/>
        </w:rPr>
        <w:t>Develop and maintain an up to date list of key safeguarding contacts across partner agencies.</w:t>
      </w:r>
    </w:p>
    <w:p w14:paraId="45F93642" w14:textId="77777777" w:rsidR="00E7539B" w:rsidRPr="00321572" w:rsidRDefault="00E7539B" w:rsidP="00D34E77">
      <w:pPr>
        <w:pStyle w:val="NoSpacing"/>
        <w:numPr>
          <w:ilvl w:val="0"/>
          <w:numId w:val="14"/>
        </w:numPr>
        <w:rPr>
          <w:rFonts w:ascii="Arial" w:hAnsi="Arial" w:cs="Arial"/>
          <w:sz w:val="24"/>
        </w:rPr>
      </w:pPr>
      <w:r w:rsidRPr="00321572">
        <w:rPr>
          <w:rFonts w:ascii="Arial" w:hAnsi="Arial" w:cs="Arial"/>
          <w:sz w:val="24"/>
        </w:rPr>
        <w:t>Assure the Board that a range of accessible information in a variety of formats is available, to raise awareness about adult safeguarding, targeting local communities, professionals, service users and carers.</w:t>
      </w:r>
    </w:p>
    <w:p w14:paraId="04A35BBF" w14:textId="77777777" w:rsidR="00E7539B" w:rsidRPr="00321572" w:rsidRDefault="00E7539B" w:rsidP="00D34E77">
      <w:pPr>
        <w:pStyle w:val="NoSpacing"/>
        <w:numPr>
          <w:ilvl w:val="0"/>
          <w:numId w:val="14"/>
        </w:numPr>
        <w:rPr>
          <w:rFonts w:ascii="Arial" w:hAnsi="Arial" w:cs="Arial"/>
          <w:sz w:val="24"/>
        </w:rPr>
      </w:pPr>
      <w:r w:rsidRPr="00321572">
        <w:rPr>
          <w:rFonts w:ascii="Arial" w:hAnsi="Arial" w:cs="Arial"/>
          <w:sz w:val="24"/>
        </w:rPr>
        <w:t>Ensure that effective mechanisms are in place for service user and carer feedback to inform improvements to policy, practice, commissioning and service development.</w:t>
      </w:r>
    </w:p>
    <w:p w14:paraId="0A0352BB" w14:textId="77777777" w:rsidR="00E7539B" w:rsidRPr="00321572" w:rsidRDefault="00E7539B" w:rsidP="00D34E77">
      <w:pPr>
        <w:pStyle w:val="NoSpacing"/>
        <w:numPr>
          <w:ilvl w:val="0"/>
          <w:numId w:val="14"/>
        </w:numPr>
        <w:rPr>
          <w:rFonts w:ascii="Arial" w:hAnsi="Arial" w:cs="Arial"/>
          <w:sz w:val="24"/>
        </w:rPr>
      </w:pPr>
      <w:r w:rsidRPr="00321572">
        <w:rPr>
          <w:rFonts w:ascii="Arial" w:hAnsi="Arial" w:cs="Arial"/>
          <w:sz w:val="24"/>
        </w:rPr>
        <w:t>Develop a calendar of opportunities to routinely and strategically disseminate information for local communities and providers.</w:t>
      </w:r>
    </w:p>
    <w:p w14:paraId="3C898715" w14:textId="77777777" w:rsidR="00E7539B" w:rsidRPr="00321572" w:rsidRDefault="00E7539B" w:rsidP="00D34E77">
      <w:pPr>
        <w:pStyle w:val="NoSpacing"/>
        <w:numPr>
          <w:ilvl w:val="0"/>
          <w:numId w:val="14"/>
        </w:numPr>
        <w:rPr>
          <w:rFonts w:ascii="Arial" w:hAnsi="Arial" w:cs="Arial"/>
          <w:sz w:val="24"/>
        </w:rPr>
      </w:pPr>
      <w:r w:rsidRPr="00321572">
        <w:rPr>
          <w:rFonts w:ascii="Arial" w:hAnsi="Arial" w:cs="Arial"/>
          <w:sz w:val="24"/>
        </w:rPr>
        <w:t>Research and evaluate the work of the Subgroup against good practice.</w:t>
      </w:r>
    </w:p>
    <w:p w14:paraId="74B41C4D" w14:textId="77777777" w:rsidR="00D34E77" w:rsidRDefault="00D34E77" w:rsidP="00321572">
      <w:pPr>
        <w:pStyle w:val="NoSpacing"/>
        <w:rPr>
          <w:rFonts w:ascii="Arial" w:hAnsi="Arial" w:cs="Arial"/>
          <w:sz w:val="24"/>
        </w:rPr>
      </w:pPr>
    </w:p>
    <w:p w14:paraId="5B1C3C77" w14:textId="1AF0D602" w:rsidR="00E7539B" w:rsidRDefault="00E7539B" w:rsidP="00EF1E7E">
      <w:pPr>
        <w:pStyle w:val="NoSpacing"/>
        <w:rPr>
          <w:rFonts w:ascii="Arial" w:hAnsi="Arial" w:cs="Arial"/>
          <w:b/>
          <w:sz w:val="24"/>
        </w:rPr>
      </w:pPr>
      <w:r w:rsidRPr="00D34E77">
        <w:rPr>
          <w:rFonts w:ascii="Arial" w:hAnsi="Arial" w:cs="Arial"/>
          <w:b/>
          <w:sz w:val="24"/>
        </w:rPr>
        <w:t>Membership</w:t>
      </w:r>
      <w:r w:rsidR="00D34E77" w:rsidRPr="00D34E77">
        <w:rPr>
          <w:rFonts w:ascii="Arial" w:hAnsi="Arial" w:cs="Arial"/>
          <w:b/>
          <w:sz w:val="24"/>
        </w:rPr>
        <w:t>:</w:t>
      </w:r>
    </w:p>
    <w:p w14:paraId="53E367C5" w14:textId="77777777" w:rsidR="00176F62" w:rsidRDefault="00176F62" w:rsidP="00EF1E7E">
      <w:pPr>
        <w:pStyle w:val="NoSpacing"/>
        <w:rPr>
          <w:rFonts w:ascii="Arial" w:hAnsi="Arial" w:cs="Arial"/>
          <w:sz w:val="24"/>
        </w:rPr>
      </w:pPr>
      <w:r>
        <w:rPr>
          <w:rFonts w:ascii="Arial" w:hAnsi="Arial" w:cs="Arial"/>
          <w:sz w:val="24"/>
        </w:rPr>
        <w:t xml:space="preserve">The tenure of Membership of </w:t>
      </w:r>
      <w:r w:rsidR="00EF1E7E" w:rsidRPr="00EF1E7E">
        <w:rPr>
          <w:rFonts w:ascii="Arial" w:hAnsi="Arial" w:cs="Arial"/>
          <w:sz w:val="24"/>
        </w:rPr>
        <w:t>Chair</w:t>
      </w:r>
      <w:r>
        <w:rPr>
          <w:rFonts w:ascii="Arial" w:hAnsi="Arial" w:cs="Arial"/>
          <w:sz w:val="24"/>
        </w:rPr>
        <w:t xml:space="preserve"> is for one year and will be reviewed each financial year.</w:t>
      </w:r>
    </w:p>
    <w:p w14:paraId="2033A996" w14:textId="77777777" w:rsidR="00FB7029" w:rsidRPr="00FB7029" w:rsidRDefault="00176F62" w:rsidP="00FB7029">
      <w:pPr>
        <w:rPr>
          <w:rFonts w:ascii="Arial" w:hAnsi="Arial" w:cs="Arial"/>
          <w:color w:val="000000"/>
          <w:sz w:val="24"/>
          <w:szCs w:val="24"/>
          <w:lang w:eastAsia="en-GB"/>
        </w:rPr>
      </w:pPr>
      <w:r>
        <w:rPr>
          <w:rFonts w:ascii="Arial" w:hAnsi="Arial" w:cs="Arial"/>
          <w:sz w:val="24"/>
        </w:rPr>
        <w:t>Chair</w:t>
      </w:r>
      <w:r w:rsidR="00EF1E7E" w:rsidRPr="00EF1E7E">
        <w:rPr>
          <w:rFonts w:ascii="Arial" w:hAnsi="Arial" w:cs="Arial"/>
          <w:sz w:val="24"/>
        </w:rPr>
        <w:t xml:space="preserve"> – </w:t>
      </w:r>
      <w:r w:rsidR="00B96B2B">
        <w:rPr>
          <w:rFonts w:ascii="Arial" w:hAnsi="Arial" w:cs="Arial"/>
          <w:sz w:val="24"/>
        </w:rPr>
        <w:t>Marino Latour</w:t>
      </w:r>
      <w:r w:rsidR="004679F4">
        <w:rPr>
          <w:rFonts w:ascii="Arial" w:hAnsi="Arial" w:cs="Arial"/>
          <w:sz w:val="24"/>
        </w:rPr>
        <w:t xml:space="preserve"> – Merton CCG</w:t>
      </w:r>
      <w:r w:rsidR="00FB7029">
        <w:rPr>
          <w:rFonts w:ascii="Arial" w:hAnsi="Arial" w:cs="Arial"/>
          <w:sz w:val="24"/>
        </w:rPr>
        <w:t xml:space="preserve">/ Tricia </w:t>
      </w:r>
      <w:r w:rsidR="00FB7029" w:rsidRPr="00FB7029">
        <w:rPr>
          <w:rFonts w:ascii="Arial" w:hAnsi="Arial" w:cs="Arial"/>
          <w:sz w:val="24"/>
          <w:szCs w:val="24"/>
        </w:rPr>
        <w:t xml:space="preserve">Pereira - </w:t>
      </w:r>
      <w:r w:rsidR="00FB7029" w:rsidRPr="00FB7029">
        <w:rPr>
          <w:rFonts w:ascii="Arial" w:hAnsi="Arial" w:cs="Arial"/>
          <w:color w:val="000000"/>
          <w:sz w:val="24"/>
          <w:szCs w:val="24"/>
          <w:lang w:eastAsia="en-GB"/>
        </w:rPr>
        <w:t>Head of Operations Adults Social Care</w:t>
      </w:r>
    </w:p>
    <w:p w14:paraId="4B50BB84" w14:textId="510930B9" w:rsidR="00EF1E7E" w:rsidRPr="00EF1E7E" w:rsidRDefault="00EF1E7E" w:rsidP="00EF1E7E">
      <w:pPr>
        <w:pStyle w:val="NoSpacing"/>
        <w:rPr>
          <w:rFonts w:ascii="Arial" w:hAnsi="Arial" w:cs="Arial"/>
          <w:sz w:val="24"/>
        </w:rPr>
      </w:pPr>
      <w:r w:rsidRPr="00EF1E7E">
        <w:rPr>
          <w:rFonts w:ascii="Arial" w:hAnsi="Arial" w:cs="Arial"/>
          <w:sz w:val="24"/>
        </w:rPr>
        <w:t xml:space="preserve">The membership is open to all but at least </w:t>
      </w:r>
      <w:r w:rsidR="00B96B2B">
        <w:rPr>
          <w:rFonts w:ascii="Arial" w:hAnsi="Arial" w:cs="Arial"/>
          <w:sz w:val="24"/>
        </w:rPr>
        <w:t xml:space="preserve">3 </w:t>
      </w:r>
      <w:r w:rsidRPr="00EF1E7E">
        <w:rPr>
          <w:rFonts w:ascii="Arial" w:hAnsi="Arial" w:cs="Arial"/>
          <w:sz w:val="24"/>
        </w:rPr>
        <w:t>members for the group to be quorate.</w:t>
      </w:r>
    </w:p>
    <w:p w14:paraId="46B06622" w14:textId="77777777" w:rsidR="00D34E77" w:rsidRPr="00D34E77" w:rsidRDefault="00D34E77" w:rsidP="00D34E77">
      <w:pPr>
        <w:pStyle w:val="NoSpacing"/>
        <w:rPr>
          <w:rFonts w:ascii="Arial" w:hAnsi="Arial" w:cs="Arial"/>
          <w:b/>
          <w:sz w:val="24"/>
        </w:rPr>
      </w:pPr>
    </w:p>
    <w:p w14:paraId="65487FDD" w14:textId="467A7284" w:rsidR="00E7539B" w:rsidRPr="00D34E77" w:rsidRDefault="00E7539B" w:rsidP="00321572">
      <w:pPr>
        <w:pStyle w:val="NoSpacing"/>
        <w:rPr>
          <w:rFonts w:ascii="Arial" w:hAnsi="Arial" w:cs="Arial"/>
          <w:b/>
          <w:sz w:val="24"/>
        </w:rPr>
      </w:pPr>
      <w:r w:rsidRPr="00D34E77">
        <w:rPr>
          <w:rFonts w:ascii="Arial" w:hAnsi="Arial" w:cs="Arial"/>
          <w:b/>
          <w:sz w:val="24"/>
        </w:rPr>
        <w:lastRenderedPageBreak/>
        <w:t>Frequency</w:t>
      </w:r>
      <w:r w:rsidR="00D34E77" w:rsidRPr="00D34E77">
        <w:rPr>
          <w:rFonts w:ascii="Arial" w:hAnsi="Arial" w:cs="Arial"/>
          <w:b/>
          <w:sz w:val="24"/>
        </w:rPr>
        <w:t>:</w:t>
      </w:r>
    </w:p>
    <w:p w14:paraId="1CA1F103" w14:textId="5F34CC15" w:rsidR="00E7539B" w:rsidRDefault="00E7539B" w:rsidP="00321572">
      <w:pPr>
        <w:pStyle w:val="NoSpacing"/>
        <w:rPr>
          <w:rFonts w:ascii="Arial" w:hAnsi="Arial" w:cs="Arial"/>
          <w:sz w:val="24"/>
        </w:rPr>
      </w:pPr>
      <w:r w:rsidRPr="00321572">
        <w:rPr>
          <w:rFonts w:ascii="Arial" w:hAnsi="Arial" w:cs="Arial"/>
          <w:sz w:val="24"/>
        </w:rPr>
        <w:t>To meet at least quarterly, with special meetings as required. Meetings will be scheduled to</w:t>
      </w:r>
      <w:r w:rsidR="00CC443D" w:rsidRPr="00321572">
        <w:rPr>
          <w:rFonts w:ascii="Arial" w:hAnsi="Arial" w:cs="Arial"/>
          <w:sz w:val="24"/>
        </w:rPr>
        <w:t xml:space="preserve"> e</w:t>
      </w:r>
      <w:r w:rsidR="002A58DF" w:rsidRPr="00321572">
        <w:rPr>
          <w:rFonts w:ascii="Arial" w:hAnsi="Arial" w:cs="Arial"/>
          <w:sz w:val="24"/>
        </w:rPr>
        <w:t>nsure work feeds into the MSAB</w:t>
      </w:r>
      <w:r w:rsidRPr="00321572">
        <w:rPr>
          <w:rFonts w:ascii="Arial" w:hAnsi="Arial" w:cs="Arial"/>
          <w:sz w:val="24"/>
        </w:rPr>
        <w:t xml:space="preserve"> meetings in a timely manner</w:t>
      </w:r>
      <w:r w:rsidR="00D34E77">
        <w:rPr>
          <w:rFonts w:ascii="Arial" w:hAnsi="Arial" w:cs="Arial"/>
          <w:sz w:val="24"/>
        </w:rPr>
        <w:t>.</w:t>
      </w:r>
    </w:p>
    <w:p w14:paraId="0786231D" w14:textId="77777777" w:rsidR="00D34E77" w:rsidRPr="00321572" w:rsidRDefault="00D34E77" w:rsidP="00321572">
      <w:pPr>
        <w:pStyle w:val="NoSpacing"/>
        <w:rPr>
          <w:rFonts w:ascii="Arial" w:hAnsi="Arial" w:cs="Arial"/>
          <w:sz w:val="24"/>
        </w:rPr>
      </w:pPr>
    </w:p>
    <w:p w14:paraId="0BA7BFEF" w14:textId="0DF5C79C" w:rsidR="00E7539B" w:rsidRPr="00D34E77" w:rsidRDefault="00E7539B" w:rsidP="00321572">
      <w:pPr>
        <w:pStyle w:val="NoSpacing"/>
        <w:rPr>
          <w:rFonts w:ascii="Arial" w:hAnsi="Arial" w:cs="Arial"/>
          <w:b/>
          <w:sz w:val="24"/>
        </w:rPr>
      </w:pPr>
      <w:r w:rsidRPr="00D34E77">
        <w:rPr>
          <w:rFonts w:ascii="Arial" w:hAnsi="Arial" w:cs="Arial"/>
          <w:b/>
          <w:sz w:val="24"/>
        </w:rPr>
        <w:t>Reporting and Governance arrangements</w:t>
      </w:r>
      <w:r w:rsidR="00D34E77" w:rsidRPr="00D34E77">
        <w:rPr>
          <w:rFonts w:ascii="Arial" w:hAnsi="Arial" w:cs="Arial"/>
          <w:b/>
          <w:sz w:val="24"/>
        </w:rPr>
        <w:t>:</w:t>
      </w:r>
    </w:p>
    <w:p w14:paraId="3D7ADE02" w14:textId="77777777" w:rsidR="00E7539B" w:rsidRPr="00321572" w:rsidRDefault="00E7539B" w:rsidP="00321572">
      <w:pPr>
        <w:pStyle w:val="NoSpacing"/>
        <w:rPr>
          <w:rFonts w:ascii="Arial" w:hAnsi="Arial" w:cs="Arial"/>
          <w:sz w:val="24"/>
        </w:rPr>
      </w:pPr>
      <w:r w:rsidRPr="00321572">
        <w:rPr>
          <w:rFonts w:ascii="Arial" w:hAnsi="Arial" w:cs="Arial"/>
          <w:sz w:val="24"/>
        </w:rPr>
        <w:t>The sub group through the Chair will:</w:t>
      </w:r>
    </w:p>
    <w:p w14:paraId="2DA3D6AF" w14:textId="77777777" w:rsidR="00E7539B" w:rsidRPr="00321572" w:rsidRDefault="00E7539B" w:rsidP="00D34E77">
      <w:pPr>
        <w:pStyle w:val="NoSpacing"/>
        <w:numPr>
          <w:ilvl w:val="0"/>
          <w:numId w:val="17"/>
        </w:numPr>
        <w:rPr>
          <w:rFonts w:ascii="Arial" w:hAnsi="Arial" w:cs="Arial"/>
          <w:sz w:val="24"/>
        </w:rPr>
      </w:pPr>
      <w:r w:rsidRPr="00321572">
        <w:rPr>
          <w:rFonts w:ascii="Arial" w:hAnsi="Arial" w:cs="Arial"/>
          <w:sz w:val="24"/>
        </w:rPr>
        <w:t>Receive reports from agencies, organisations and other sub-groups as appropriate.</w:t>
      </w:r>
    </w:p>
    <w:p w14:paraId="016FB6E5" w14:textId="77777777" w:rsidR="00E7539B" w:rsidRPr="00321572" w:rsidRDefault="00E7539B" w:rsidP="00D34E77">
      <w:pPr>
        <w:pStyle w:val="NoSpacing"/>
        <w:numPr>
          <w:ilvl w:val="0"/>
          <w:numId w:val="17"/>
        </w:numPr>
        <w:rPr>
          <w:rFonts w:ascii="Arial" w:hAnsi="Arial" w:cs="Arial"/>
          <w:sz w:val="24"/>
        </w:rPr>
      </w:pPr>
      <w:r w:rsidRPr="00321572">
        <w:rPr>
          <w:rFonts w:ascii="Arial" w:hAnsi="Arial" w:cs="Arial"/>
          <w:sz w:val="24"/>
        </w:rPr>
        <w:t xml:space="preserve">Report to the </w:t>
      </w:r>
      <w:r w:rsidR="002A58DF" w:rsidRPr="00321572">
        <w:rPr>
          <w:rFonts w:ascii="Arial" w:hAnsi="Arial" w:cs="Arial"/>
          <w:sz w:val="24"/>
        </w:rPr>
        <w:t>M</w:t>
      </w:r>
      <w:r w:rsidRPr="00321572">
        <w:rPr>
          <w:rFonts w:ascii="Arial" w:hAnsi="Arial" w:cs="Arial"/>
          <w:sz w:val="24"/>
        </w:rPr>
        <w:t>SAB on a quarterly basis</w:t>
      </w:r>
      <w:r w:rsidR="002A58DF" w:rsidRPr="00321572">
        <w:rPr>
          <w:rFonts w:ascii="Arial" w:hAnsi="Arial" w:cs="Arial"/>
          <w:sz w:val="24"/>
        </w:rPr>
        <w:t xml:space="preserve"> using the prescribed format</w:t>
      </w:r>
      <w:r w:rsidRPr="00321572">
        <w:rPr>
          <w:rFonts w:ascii="Arial" w:hAnsi="Arial" w:cs="Arial"/>
          <w:sz w:val="24"/>
        </w:rPr>
        <w:t xml:space="preserve"> (including identified risks).</w:t>
      </w:r>
    </w:p>
    <w:p w14:paraId="56F2CDCE" w14:textId="284DA0D4" w:rsidR="00E7539B" w:rsidRPr="00321572" w:rsidRDefault="00E7539B" w:rsidP="00D34E77">
      <w:pPr>
        <w:pStyle w:val="NoSpacing"/>
        <w:numPr>
          <w:ilvl w:val="0"/>
          <w:numId w:val="17"/>
        </w:numPr>
        <w:rPr>
          <w:rFonts w:ascii="Arial" w:hAnsi="Arial" w:cs="Arial"/>
          <w:sz w:val="24"/>
        </w:rPr>
      </w:pPr>
      <w:r w:rsidRPr="00321572">
        <w:rPr>
          <w:rFonts w:ascii="Arial" w:hAnsi="Arial" w:cs="Arial"/>
          <w:sz w:val="24"/>
        </w:rPr>
        <w:t>Review the sub-group’s work plan annually and ensure work programme is integral</w:t>
      </w:r>
      <w:r w:rsidR="00CC443D" w:rsidRPr="00321572">
        <w:rPr>
          <w:rFonts w:ascii="Arial" w:hAnsi="Arial" w:cs="Arial"/>
          <w:sz w:val="24"/>
        </w:rPr>
        <w:t xml:space="preserve"> </w:t>
      </w:r>
      <w:r w:rsidRPr="00321572">
        <w:rPr>
          <w:rFonts w:ascii="Arial" w:hAnsi="Arial" w:cs="Arial"/>
          <w:sz w:val="24"/>
        </w:rPr>
        <w:t xml:space="preserve">to the </w:t>
      </w:r>
      <w:r w:rsidR="00CC443D" w:rsidRPr="00321572">
        <w:rPr>
          <w:rFonts w:ascii="Arial" w:hAnsi="Arial" w:cs="Arial"/>
          <w:sz w:val="24"/>
        </w:rPr>
        <w:t>MSAB</w:t>
      </w:r>
      <w:r w:rsidRPr="00321572">
        <w:rPr>
          <w:rFonts w:ascii="Arial" w:hAnsi="Arial" w:cs="Arial"/>
          <w:sz w:val="24"/>
        </w:rPr>
        <w:t xml:space="preserve"> Business Plan.</w:t>
      </w:r>
    </w:p>
    <w:p w14:paraId="3BCE465B" w14:textId="77777777" w:rsidR="00E7539B" w:rsidRPr="00321572" w:rsidRDefault="00E7539B" w:rsidP="00D34E77">
      <w:pPr>
        <w:pStyle w:val="NoSpacing"/>
        <w:numPr>
          <w:ilvl w:val="0"/>
          <w:numId w:val="17"/>
        </w:numPr>
        <w:rPr>
          <w:rFonts w:ascii="Arial" w:hAnsi="Arial" w:cs="Arial"/>
          <w:sz w:val="24"/>
        </w:rPr>
      </w:pPr>
      <w:r w:rsidRPr="00321572">
        <w:rPr>
          <w:rFonts w:ascii="Arial" w:hAnsi="Arial" w:cs="Arial"/>
          <w:sz w:val="24"/>
        </w:rPr>
        <w:t xml:space="preserve">Contribute to the </w:t>
      </w:r>
      <w:r w:rsidR="002A58DF" w:rsidRPr="00321572">
        <w:rPr>
          <w:rFonts w:ascii="Arial" w:hAnsi="Arial" w:cs="Arial"/>
          <w:sz w:val="24"/>
        </w:rPr>
        <w:t>M</w:t>
      </w:r>
      <w:r w:rsidRPr="00321572">
        <w:rPr>
          <w:rFonts w:ascii="Arial" w:hAnsi="Arial" w:cs="Arial"/>
          <w:sz w:val="24"/>
        </w:rPr>
        <w:t>SAB Annual Report.</w:t>
      </w:r>
    </w:p>
    <w:p w14:paraId="736DE7D3" w14:textId="451FA168" w:rsidR="00E7539B" w:rsidRPr="00321572" w:rsidRDefault="00E7539B" w:rsidP="00D34E77">
      <w:pPr>
        <w:pStyle w:val="NoSpacing"/>
        <w:numPr>
          <w:ilvl w:val="0"/>
          <w:numId w:val="17"/>
        </w:numPr>
        <w:rPr>
          <w:rFonts w:ascii="Arial" w:hAnsi="Arial" w:cs="Arial"/>
          <w:sz w:val="24"/>
        </w:rPr>
      </w:pPr>
      <w:r w:rsidRPr="00321572">
        <w:rPr>
          <w:rFonts w:ascii="Arial" w:hAnsi="Arial" w:cs="Arial"/>
          <w:sz w:val="24"/>
        </w:rPr>
        <w:t xml:space="preserve">Review the Terms of Reference annually and propose amendments to the </w:t>
      </w:r>
      <w:r w:rsidR="00CC443D" w:rsidRPr="00321572">
        <w:rPr>
          <w:rFonts w:ascii="Arial" w:hAnsi="Arial" w:cs="Arial"/>
          <w:sz w:val="24"/>
        </w:rPr>
        <w:t>M</w:t>
      </w:r>
      <w:r w:rsidRPr="00321572">
        <w:rPr>
          <w:rFonts w:ascii="Arial" w:hAnsi="Arial" w:cs="Arial"/>
          <w:sz w:val="24"/>
        </w:rPr>
        <w:t>SAB.</w:t>
      </w:r>
    </w:p>
    <w:p w14:paraId="5A637087" w14:textId="77777777" w:rsidR="002A58DF" w:rsidRPr="00321572" w:rsidRDefault="002A58DF" w:rsidP="00D34E77">
      <w:pPr>
        <w:pStyle w:val="NoSpacing"/>
        <w:numPr>
          <w:ilvl w:val="0"/>
          <w:numId w:val="17"/>
        </w:numPr>
        <w:rPr>
          <w:rFonts w:ascii="Arial" w:hAnsi="Arial" w:cs="Arial"/>
          <w:sz w:val="24"/>
        </w:rPr>
      </w:pPr>
      <w:r w:rsidRPr="00321572">
        <w:rPr>
          <w:rFonts w:ascii="Arial" w:hAnsi="Arial" w:cs="Arial"/>
          <w:sz w:val="24"/>
        </w:rPr>
        <w:t>Ensure that all media queries and response are coordinate escalated and reported appropriately across the Key partnership agencies</w:t>
      </w:r>
    </w:p>
    <w:p w14:paraId="33E0D405" w14:textId="42E88583" w:rsidR="002A58DF" w:rsidRDefault="002A58DF" w:rsidP="00D34E77">
      <w:pPr>
        <w:pStyle w:val="NoSpacing"/>
        <w:numPr>
          <w:ilvl w:val="0"/>
          <w:numId w:val="17"/>
        </w:numPr>
        <w:rPr>
          <w:rFonts w:ascii="Arial" w:hAnsi="Arial" w:cs="Arial"/>
          <w:sz w:val="24"/>
        </w:rPr>
      </w:pPr>
      <w:r w:rsidRPr="00321572">
        <w:rPr>
          <w:rFonts w:ascii="Arial" w:hAnsi="Arial" w:cs="Arial"/>
          <w:sz w:val="24"/>
        </w:rPr>
        <w:t>Notify the Chair of the MSAB directly of information relating to media requests, potential risk to the reputation of the MSAB or its partners in a timely manner.</w:t>
      </w:r>
    </w:p>
    <w:p w14:paraId="6D56BA72" w14:textId="7FE67719" w:rsidR="00D34E77" w:rsidRDefault="00D34E77" w:rsidP="00D34E77">
      <w:pPr>
        <w:pStyle w:val="NoSpacing"/>
        <w:rPr>
          <w:rFonts w:ascii="Arial" w:hAnsi="Arial" w:cs="Arial"/>
          <w:sz w:val="24"/>
        </w:rPr>
      </w:pPr>
    </w:p>
    <w:p w14:paraId="4773F869" w14:textId="77777777" w:rsidR="00D34E77" w:rsidRPr="00321572" w:rsidRDefault="00D34E77" w:rsidP="00D34E77">
      <w:pPr>
        <w:pStyle w:val="NoSpacing"/>
        <w:rPr>
          <w:rFonts w:ascii="Arial" w:hAnsi="Arial" w:cs="Arial"/>
          <w:sz w:val="24"/>
        </w:rPr>
      </w:pPr>
    </w:p>
    <w:p w14:paraId="533289A6" w14:textId="7B835D02" w:rsidR="00687A71" w:rsidRPr="00321572" w:rsidRDefault="00D34E77" w:rsidP="00321572">
      <w:pPr>
        <w:pStyle w:val="NoSpacing"/>
        <w:rPr>
          <w:rFonts w:ascii="Arial" w:hAnsi="Arial" w:cs="Arial"/>
          <w:sz w:val="24"/>
        </w:rPr>
      </w:pPr>
      <w:r>
        <w:rPr>
          <w:rFonts w:ascii="Arial" w:hAnsi="Arial" w:cs="Arial"/>
          <w:sz w:val="24"/>
        </w:rPr>
        <w:t xml:space="preserve">To be reviewed </w:t>
      </w:r>
      <w:r w:rsidR="00FB7029">
        <w:rPr>
          <w:rFonts w:ascii="Arial" w:hAnsi="Arial" w:cs="Arial"/>
          <w:sz w:val="24"/>
        </w:rPr>
        <w:t xml:space="preserve">March </w:t>
      </w:r>
      <w:bookmarkStart w:id="0" w:name="_GoBack"/>
      <w:bookmarkEnd w:id="0"/>
      <w:r w:rsidR="00ED7959">
        <w:rPr>
          <w:rFonts w:ascii="Arial" w:hAnsi="Arial" w:cs="Arial"/>
          <w:sz w:val="24"/>
        </w:rPr>
        <w:t>202</w:t>
      </w:r>
      <w:r w:rsidR="00FB7029">
        <w:rPr>
          <w:rFonts w:ascii="Arial" w:hAnsi="Arial" w:cs="Arial"/>
          <w:sz w:val="24"/>
        </w:rPr>
        <w:t>1</w:t>
      </w:r>
    </w:p>
    <w:sectPr w:rsidR="00687A71" w:rsidRPr="0032157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25C5B" w14:textId="77777777" w:rsidR="00CC443D" w:rsidRDefault="00CC443D" w:rsidP="00CC443D">
      <w:pPr>
        <w:spacing w:after="0" w:line="240" w:lineRule="auto"/>
      </w:pPr>
      <w:r>
        <w:separator/>
      </w:r>
    </w:p>
  </w:endnote>
  <w:endnote w:type="continuationSeparator" w:id="0">
    <w:p w14:paraId="308CFCF6" w14:textId="77777777" w:rsidR="00CC443D" w:rsidRDefault="00CC443D" w:rsidP="00C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911329"/>
      <w:docPartObj>
        <w:docPartGallery w:val="Page Numbers (Bottom of Page)"/>
        <w:docPartUnique/>
      </w:docPartObj>
    </w:sdtPr>
    <w:sdtEndPr/>
    <w:sdtContent>
      <w:p w14:paraId="338B113C" w14:textId="289B7A7D" w:rsidR="00321572" w:rsidRDefault="00321572" w:rsidP="00321572">
        <w:pPr>
          <w:pStyle w:val="Footer"/>
          <w:jc w:val="right"/>
        </w:pPr>
        <w:r>
          <w:t xml:space="preserve">Page | </w:t>
        </w:r>
        <w:r>
          <w:fldChar w:fldCharType="begin"/>
        </w:r>
        <w:r>
          <w:instrText xml:space="preserve"> PAGE   \* MERGEFORMAT </w:instrText>
        </w:r>
        <w:r>
          <w:fldChar w:fldCharType="separate"/>
        </w:r>
        <w:r w:rsidR="00FB7029">
          <w:rPr>
            <w:noProof/>
          </w:rPr>
          <w:t>2</w:t>
        </w:r>
        <w:r>
          <w:rPr>
            <w:noProof/>
          </w:rPr>
          <w:fldChar w:fldCharType="end"/>
        </w:r>
        <w:r>
          <w:t xml:space="preserve"> </w:t>
        </w:r>
      </w:p>
    </w:sdtContent>
  </w:sdt>
  <w:p w14:paraId="13FD6336" w14:textId="3DCCA10D" w:rsidR="00321572" w:rsidRDefault="00321572">
    <w:pPr>
      <w:pStyle w:val="Footer"/>
    </w:pPr>
    <w:r>
      <w:t>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37A51" w14:textId="77777777" w:rsidR="00CC443D" w:rsidRDefault="00CC443D" w:rsidP="00CC443D">
      <w:pPr>
        <w:spacing w:after="0" w:line="240" w:lineRule="auto"/>
      </w:pPr>
      <w:r>
        <w:separator/>
      </w:r>
    </w:p>
  </w:footnote>
  <w:footnote w:type="continuationSeparator" w:id="0">
    <w:p w14:paraId="4345F125" w14:textId="77777777" w:rsidR="00CC443D" w:rsidRDefault="00CC443D" w:rsidP="00CC4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DC19" w14:textId="3257BB2B" w:rsidR="00CC443D" w:rsidRDefault="00CC443D" w:rsidP="00CC443D">
    <w:pPr>
      <w:pStyle w:val="Header"/>
      <w:jc w:val="right"/>
    </w:pPr>
    <w:r>
      <w:rPr>
        <w:noProof/>
        <w:lang w:eastAsia="en-GB"/>
      </w:rPr>
      <w:drawing>
        <wp:inline distT="0" distB="0" distL="0" distR="0" wp14:anchorId="6AB422A2" wp14:editId="1BA1872B">
          <wp:extent cx="16954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42950"/>
                  </a:xfrm>
                  <a:prstGeom prst="rect">
                    <a:avLst/>
                  </a:prstGeom>
                  <a:noFill/>
                </pic:spPr>
              </pic:pic>
            </a:graphicData>
          </a:graphic>
        </wp:inline>
      </w:drawing>
    </w:r>
  </w:p>
  <w:p w14:paraId="56ADBEF5" w14:textId="77777777" w:rsidR="00CC443D" w:rsidRDefault="00CC443D" w:rsidP="00CC44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9E3"/>
    <w:multiLevelType w:val="hybridMultilevel"/>
    <w:tmpl w:val="9C42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C0092"/>
    <w:multiLevelType w:val="hybridMultilevel"/>
    <w:tmpl w:val="2E5629B4"/>
    <w:lvl w:ilvl="0" w:tplc="47C23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628A3"/>
    <w:multiLevelType w:val="hybridMultilevel"/>
    <w:tmpl w:val="42E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20A7D"/>
    <w:multiLevelType w:val="hybridMultilevel"/>
    <w:tmpl w:val="03C88CFA"/>
    <w:lvl w:ilvl="0" w:tplc="47C23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A785C"/>
    <w:multiLevelType w:val="hybridMultilevel"/>
    <w:tmpl w:val="4498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037B5"/>
    <w:multiLevelType w:val="hybridMultilevel"/>
    <w:tmpl w:val="9160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B5546"/>
    <w:multiLevelType w:val="hybridMultilevel"/>
    <w:tmpl w:val="81F0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E6613"/>
    <w:multiLevelType w:val="hybridMultilevel"/>
    <w:tmpl w:val="81866262"/>
    <w:lvl w:ilvl="0" w:tplc="47C23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05EC8"/>
    <w:multiLevelType w:val="hybridMultilevel"/>
    <w:tmpl w:val="C91E2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D572F7"/>
    <w:multiLevelType w:val="hybridMultilevel"/>
    <w:tmpl w:val="5C26B5EC"/>
    <w:lvl w:ilvl="0" w:tplc="47C23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B201A"/>
    <w:multiLevelType w:val="hybridMultilevel"/>
    <w:tmpl w:val="3F02925E"/>
    <w:lvl w:ilvl="0" w:tplc="47C23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B574C"/>
    <w:multiLevelType w:val="hybridMultilevel"/>
    <w:tmpl w:val="777C7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B27D82"/>
    <w:multiLevelType w:val="hybridMultilevel"/>
    <w:tmpl w:val="62443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D52C9"/>
    <w:multiLevelType w:val="hybridMultilevel"/>
    <w:tmpl w:val="46DA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4432F"/>
    <w:multiLevelType w:val="hybridMultilevel"/>
    <w:tmpl w:val="69462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29603A"/>
    <w:multiLevelType w:val="hybridMultilevel"/>
    <w:tmpl w:val="CD7A5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AE240D"/>
    <w:multiLevelType w:val="hybridMultilevel"/>
    <w:tmpl w:val="A25AE54C"/>
    <w:lvl w:ilvl="0" w:tplc="47C23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10"/>
  </w:num>
  <w:num w:numId="5">
    <w:abstractNumId w:val="9"/>
  </w:num>
  <w:num w:numId="6">
    <w:abstractNumId w:val="16"/>
  </w:num>
  <w:num w:numId="7">
    <w:abstractNumId w:val="1"/>
  </w:num>
  <w:num w:numId="8">
    <w:abstractNumId w:val="12"/>
  </w:num>
  <w:num w:numId="9">
    <w:abstractNumId w:val="15"/>
  </w:num>
  <w:num w:numId="10">
    <w:abstractNumId w:val="8"/>
  </w:num>
  <w:num w:numId="11">
    <w:abstractNumId w:val="14"/>
  </w:num>
  <w:num w:numId="12">
    <w:abstractNumId w:val="11"/>
  </w:num>
  <w:num w:numId="13">
    <w:abstractNumId w:val="6"/>
  </w:num>
  <w:num w:numId="14">
    <w:abstractNumId w:val="2"/>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9B"/>
    <w:rsid w:val="00176F62"/>
    <w:rsid w:val="001804AA"/>
    <w:rsid w:val="002A58DF"/>
    <w:rsid w:val="00321572"/>
    <w:rsid w:val="004679F4"/>
    <w:rsid w:val="00652544"/>
    <w:rsid w:val="00B96B2B"/>
    <w:rsid w:val="00CC443D"/>
    <w:rsid w:val="00D34E77"/>
    <w:rsid w:val="00E7539B"/>
    <w:rsid w:val="00ED7959"/>
    <w:rsid w:val="00EF1E7E"/>
    <w:rsid w:val="00EF5A4E"/>
    <w:rsid w:val="00FB7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9F77"/>
  <w15:docId w15:val="{5AA1C2C5-EC2B-417B-B747-48F4F3A4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39B"/>
    <w:pPr>
      <w:ind w:left="720"/>
      <w:contextualSpacing/>
    </w:pPr>
  </w:style>
  <w:style w:type="paragraph" w:styleId="Header">
    <w:name w:val="header"/>
    <w:basedOn w:val="Normal"/>
    <w:link w:val="HeaderChar"/>
    <w:uiPriority w:val="99"/>
    <w:unhideWhenUsed/>
    <w:rsid w:val="00CC4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43D"/>
  </w:style>
  <w:style w:type="paragraph" w:styleId="Footer">
    <w:name w:val="footer"/>
    <w:basedOn w:val="Normal"/>
    <w:link w:val="FooterChar"/>
    <w:uiPriority w:val="99"/>
    <w:unhideWhenUsed/>
    <w:rsid w:val="00CC4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43D"/>
  </w:style>
  <w:style w:type="paragraph" w:styleId="BalloonText">
    <w:name w:val="Balloon Text"/>
    <w:basedOn w:val="Normal"/>
    <w:link w:val="BalloonTextChar"/>
    <w:uiPriority w:val="99"/>
    <w:semiHidden/>
    <w:unhideWhenUsed/>
    <w:rsid w:val="00CC4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3D"/>
    <w:rPr>
      <w:rFonts w:ascii="Tahoma" w:hAnsi="Tahoma" w:cs="Tahoma"/>
      <w:sz w:val="16"/>
      <w:szCs w:val="16"/>
    </w:rPr>
  </w:style>
  <w:style w:type="paragraph" w:styleId="NoSpacing">
    <w:name w:val="No Spacing"/>
    <w:uiPriority w:val="1"/>
    <w:qFormat/>
    <w:rsid w:val="003215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C651A7817E3745BD8C1A4C81784771" ma:contentTypeVersion="0" ma:contentTypeDescription="Create a new document." ma:contentTypeScope="" ma:versionID="29dc4e49d69c9e5e06c3fd7c027d021f">
  <xsd:schema xmlns:xsd="http://www.w3.org/2001/XMLSchema" xmlns:xs="http://www.w3.org/2001/XMLSchema" xmlns:p="http://schemas.microsoft.com/office/2006/metadata/properties" targetNamespace="http://schemas.microsoft.com/office/2006/metadata/properties" ma:root="true" ma:fieldsID="00a200c04d81a86bb5eece4cbb9a44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FDA21-0F63-4BDC-BF3E-A12EA1500191}">
  <ds:schemaRefs>
    <ds:schemaRef ds:uri="http://schemas.microsoft.com/sharepoint/v3/contenttype/forms"/>
  </ds:schemaRefs>
</ds:datastoreItem>
</file>

<file path=customXml/itemProps2.xml><?xml version="1.0" encoding="utf-8"?>
<ds:datastoreItem xmlns:ds="http://schemas.openxmlformats.org/officeDocument/2006/customXml" ds:itemID="{9800B4F5-F3CB-4BF0-851F-165B5D51ACD1}">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DFA6768E-7B79-43A7-8434-0C1EBC305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O'Connor</dc:creator>
  <cp:lastModifiedBy>Fiona Swinfen-Green</cp:lastModifiedBy>
  <cp:revision>9</cp:revision>
  <dcterms:created xsi:type="dcterms:W3CDTF">2019-02-13T16:40:00Z</dcterms:created>
  <dcterms:modified xsi:type="dcterms:W3CDTF">2020-04-20T10:43:00Z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0x010100CFC651A7817E3745BD8C1A4C81784771</vt:lpwstr>
  </property>
  <property fmtid="{D5CDD505-2E9C-101B-9397-08002B2CF9AE}" pid="3" name="IsMyDocuments">
    <vt:bool>true</vt:bool>
  </property>
</Properties>
</file>