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EFAB" w14:textId="75F8CFFB" w:rsidR="00D96F1D" w:rsidRPr="000C577C" w:rsidRDefault="00F65A1A" w:rsidP="00F65A1A">
      <w:pPr>
        <w:jc w:val="center"/>
        <w:rPr>
          <w:b/>
          <w:bCs/>
          <w:sz w:val="32"/>
          <w:szCs w:val="32"/>
        </w:rPr>
      </w:pPr>
      <w:r w:rsidRPr="000C577C">
        <w:rPr>
          <w:b/>
          <w:bCs/>
          <w:sz w:val="32"/>
          <w:szCs w:val="32"/>
        </w:rPr>
        <w:t>Form A: PART 1- REFERRAL NOTICE</w:t>
      </w:r>
    </w:p>
    <w:p w14:paraId="654FC37F" w14:textId="400BCDF5" w:rsidR="00F65A1A" w:rsidRDefault="00F65A1A"/>
    <w:tbl>
      <w:tblPr>
        <w:tblStyle w:val="TableGrid"/>
        <w:tblW w:w="0" w:type="auto"/>
        <w:tblLook w:val="04A0" w:firstRow="1" w:lastRow="0" w:firstColumn="1" w:lastColumn="0" w:noHBand="0" w:noVBand="1"/>
      </w:tblPr>
      <w:tblGrid>
        <w:gridCol w:w="4508"/>
        <w:gridCol w:w="4508"/>
      </w:tblGrid>
      <w:tr w:rsidR="00F65A1A" w14:paraId="3A24349D" w14:textId="77777777" w:rsidTr="000C577C">
        <w:tc>
          <w:tcPr>
            <w:tcW w:w="9016" w:type="dxa"/>
            <w:gridSpan w:val="2"/>
            <w:shd w:val="clear" w:color="auto" w:fill="E2EFD9" w:themeFill="accent6" w:themeFillTint="33"/>
          </w:tcPr>
          <w:p w14:paraId="33BECF51" w14:textId="2AEAFDDE" w:rsidR="00F65A1A" w:rsidRPr="000C577C" w:rsidRDefault="00F65A1A" w:rsidP="00F65A1A">
            <w:pPr>
              <w:jc w:val="center"/>
              <w:rPr>
                <w:b/>
                <w:bCs/>
              </w:rPr>
            </w:pPr>
            <w:r w:rsidRPr="000C577C">
              <w:rPr>
                <w:b/>
                <w:bCs/>
              </w:rPr>
              <w:t>REFERRAL INFORMATION</w:t>
            </w:r>
          </w:p>
        </w:tc>
      </w:tr>
      <w:tr w:rsidR="00F65A1A" w14:paraId="345E7520" w14:textId="77777777" w:rsidTr="000C577C">
        <w:tc>
          <w:tcPr>
            <w:tcW w:w="4508" w:type="dxa"/>
            <w:shd w:val="clear" w:color="auto" w:fill="FFFFFF" w:themeFill="background1"/>
          </w:tcPr>
          <w:p w14:paraId="1A0341E1" w14:textId="514BF5C6" w:rsidR="00F65A1A" w:rsidRPr="000C577C" w:rsidRDefault="00F65A1A">
            <w:pPr>
              <w:rPr>
                <w:b/>
                <w:bCs/>
              </w:rPr>
            </w:pPr>
            <w:r w:rsidRPr="000C577C">
              <w:rPr>
                <w:b/>
                <w:bCs/>
              </w:rPr>
              <w:t>Name (of person making a referral):</w:t>
            </w:r>
          </w:p>
        </w:tc>
        <w:tc>
          <w:tcPr>
            <w:tcW w:w="4508" w:type="dxa"/>
          </w:tcPr>
          <w:p w14:paraId="0A031C39" w14:textId="6F550AA5" w:rsidR="000C577C" w:rsidRDefault="000C577C"/>
        </w:tc>
      </w:tr>
      <w:tr w:rsidR="00F65A1A" w14:paraId="393CC41F" w14:textId="77777777" w:rsidTr="000C577C">
        <w:tc>
          <w:tcPr>
            <w:tcW w:w="4508" w:type="dxa"/>
            <w:shd w:val="clear" w:color="auto" w:fill="FFFFFF" w:themeFill="background1"/>
          </w:tcPr>
          <w:p w14:paraId="26C00BDE" w14:textId="669A4077" w:rsidR="00F65A1A" w:rsidRPr="000C577C" w:rsidRDefault="00F65A1A" w:rsidP="00F65A1A">
            <w:pPr>
              <w:rPr>
                <w:b/>
                <w:bCs/>
              </w:rPr>
            </w:pPr>
            <w:r w:rsidRPr="000C577C">
              <w:rPr>
                <w:b/>
                <w:bCs/>
              </w:rPr>
              <w:t>Name of your Agency</w:t>
            </w:r>
          </w:p>
        </w:tc>
        <w:tc>
          <w:tcPr>
            <w:tcW w:w="4508" w:type="dxa"/>
          </w:tcPr>
          <w:p w14:paraId="309402D0" w14:textId="77777777" w:rsidR="00F65A1A" w:rsidRDefault="00F65A1A"/>
        </w:tc>
      </w:tr>
      <w:tr w:rsidR="00F65A1A" w14:paraId="4F922D63" w14:textId="77777777" w:rsidTr="000C577C">
        <w:tc>
          <w:tcPr>
            <w:tcW w:w="4508" w:type="dxa"/>
            <w:shd w:val="clear" w:color="auto" w:fill="FFFFFF" w:themeFill="background1"/>
          </w:tcPr>
          <w:p w14:paraId="6B3CBBF1" w14:textId="56A05C2D" w:rsidR="00F65A1A" w:rsidRPr="000C577C" w:rsidRDefault="00F65A1A">
            <w:pPr>
              <w:rPr>
                <w:b/>
                <w:bCs/>
              </w:rPr>
            </w:pPr>
            <w:r w:rsidRPr="000C577C">
              <w:rPr>
                <w:b/>
                <w:bCs/>
              </w:rPr>
              <w:t>Position:</w:t>
            </w:r>
          </w:p>
        </w:tc>
        <w:tc>
          <w:tcPr>
            <w:tcW w:w="4508" w:type="dxa"/>
          </w:tcPr>
          <w:p w14:paraId="1402EEDC" w14:textId="77777777" w:rsidR="00F65A1A" w:rsidRDefault="00F65A1A"/>
        </w:tc>
      </w:tr>
      <w:tr w:rsidR="00F65A1A" w14:paraId="6CE3B308" w14:textId="77777777" w:rsidTr="000C577C">
        <w:tc>
          <w:tcPr>
            <w:tcW w:w="4508" w:type="dxa"/>
            <w:shd w:val="clear" w:color="auto" w:fill="FFFFFF" w:themeFill="background1"/>
          </w:tcPr>
          <w:p w14:paraId="35E40309" w14:textId="24430EF5" w:rsidR="00F65A1A" w:rsidRPr="000C577C" w:rsidRDefault="00F65A1A">
            <w:pPr>
              <w:rPr>
                <w:b/>
                <w:bCs/>
              </w:rPr>
            </w:pPr>
            <w:r w:rsidRPr="000C577C">
              <w:rPr>
                <w:b/>
                <w:bCs/>
              </w:rPr>
              <w:t>Your email:</w:t>
            </w:r>
          </w:p>
        </w:tc>
        <w:tc>
          <w:tcPr>
            <w:tcW w:w="4508" w:type="dxa"/>
          </w:tcPr>
          <w:p w14:paraId="07554278" w14:textId="77777777" w:rsidR="00F65A1A" w:rsidRDefault="00F65A1A"/>
        </w:tc>
      </w:tr>
      <w:tr w:rsidR="00F65A1A" w14:paraId="3B3423DE" w14:textId="77777777" w:rsidTr="000C577C">
        <w:tc>
          <w:tcPr>
            <w:tcW w:w="4508" w:type="dxa"/>
            <w:shd w:val="clear" w:color="auto" w:fill="FFFFFF" w:themeFill="background1"/>
          </w:tcPr>
          <w:p w14:paraId="76583802" w14:textId="61D9AF2E" w:rsidR="00F65A1A" w:rsidRPr="000C577C" w:rsidRDefault="00F65A1A">
            <w:pPr>
              <w:rPr>
                <w:b/>
                <w:bCs/>
              </w:rPr>
            </w:pPr>
            <w:r w:rsidRPr="000C577C">
              <w:rPr>
                <w:b/>
                <w:bCs/>
              </w:rPr>
              <w:t>Your address:</w:t>
            </w:r>
          </w:p>
        </w:tc>
        <w:tc>
          <w:tcPr>
            <w:tcW w:w="4508" w:type="dxa"/>
          </w:tcPr>
          <w:p w14:paraId="3169998A" w14:textId="77777777" w:rsidR="00F65A1A" w:rsidRDefault="00F65A1A"/>
        </w:tc>
      </w:tr>
      <w:tr w:rsidR="00F65A1A" w14:paraId="717C271E" w14:textId="77777777" w:rsidTr="000C577C">
        <w:tc>
          <w:tcPr>
            <w:tcW w:w="4508" w:type="dxa"/>
            <w:shd w:val="clear" w:color="auto" w:fill="FFFFFF" w:themeFill="background1"/>
          </w:tcPr>
          <w:p w14:paraId="5A50C23B" w14:textId="52427A1D" w:rsidR="00F65A1A" w:rsidRPr="000C577C" w:rsidRDefault="00F65A1A">
            <w:pPr>
              <w:rPr>
                <w:b/>
                <w:bCs/>
              </w:rPr>
            </w:pPr>
            <w:r w:rsidRPr="000C577C">
              <w:rPr>
                <w:b/>
                <w:bCs/>
              </w:rPr>
              <w:t>Your telephone number:</w:t>
            </w:r>
          </w:p>
        </w:tc>
        <w:tc>
          <w:tcPr>
            <w:tcW w:w="4508" w:type="dxa"/>
          </w:tcPr>
          <w:p w14:paraId="67382F51" w14:textId="77777777" w:rsidR="00F65A1A" w:rsidRDefault="00F65A1A"/>
        </w:tc>
      </w:tr>
    </w:tbl>
    <w:p w14:paraId="1FE8FC48" w14:textId="1419F25C" w:rsidR="00F65A1A" w:rsidRDefault="00F65A1A"/>
    <w:tbl>
      <w:tblPr>
        <w:tblStyle w:val="TableGrid"/>
        <w:tblW w:w="0" w:type="auto"/>
        <w:tblLook w:val="04A0" w:firstRow="1" w:lastRow="0" w:firstColumn="1" w:lastColumn="0" w:noHBand="0" w:noVBand="1"/>
      </w:tblPr>
      <w:tblGrid>
        <w:gridCol w:w="4508"/>
        <w:gridCol w:w="4508"/>
      </w:tblGrid>
      <w:tr w:rsidR="00F65A1A" w14:paraId="0BEFB7B9" w14:textId="77777777" w:rsidTr="000C577C">
        <w:tc>
          <w:tcPr>
            <w:tcW w:w="9016" w:type="dxa"/>
            <w:gridSpan w:val="2"/>
            <w:shd w:val="clear" w:color="auto" w:fill="E2EFD9" w:themeFill="accent6" w:themeFillTint="33"/>
          </w:tcPr>
          <w:p w14:paraId="1FEAC0B6" w14:textId="3F8FCB28" w:rsidR="00F65A1A" w:rsidRPr="000C577C" w:rsidRDefault="00F65A1A" w:rsidP="00F65A1A">
            <w:pPr>
              <w:jc w:val="center"/>
              <w:rPr>
                <w:b/>
                <w:bCs/>
              </w:rPr>
            </w:pPr>
            <w:r w:rsidRPr="000C577C">
              <w:rPr>
                <w:b/>
                <w:bCs/>
              </w:rPr>
              <w:t>IDENTIFYING INFORMATION</w:t>
            </w:r>
          </w:p>
        </w:tc>
      </w:tr>
      <w:tr w:rsidR="00F65A1A" w14:paraId="20AEC681" w14:textId="77777777" w:rsidTr="00F65A1A">
        <w:tc>
          <w:tcPr>
            <w:tcW w:w="4508" w:type="dxa"/>
          </w:tcPr>
          <w:p w14:paraId="0667F121" w14:textId="7AFAB01D" w:rsidR="00F65A1A" w:rsidRPr="000C577C" w:rsidRDefault="00F65A1A">
            <w:pPr>
              <w:rPr>
                <w:b/>
                <w:bCs/>
              </w:rPr>
            </w:pPr>
            <w:r w:rsidRPr="000C577C">
              <w:rPr>
                <w:b/>
                <w:bCs/>
              </w:rPr>
              <w:t>Name of person(s) being referred:</w:t>
            </w:r>
          </w:p>
        </w:tc>
        <w:tc>
          <w:tcPr>
            <w:tcW w:w="4508" w:type="dxa"/>
          </w:tcPr>
          <w:p w14:paraId="5C9A25F3" w14:textId="77777777" w:rsidR="00F65A1A" w:rsidRDefault="00F65A1A"/>
        </w:tc>
      </w:tr>
      <w:tr w:rsidR="00F65A1A" w14:paraId="23F8E44E" w14:textId="77777777" w:rsidTr="00F65A1A">
        <w:tc>
          <w:tcPr>
            <w:tcW w:w="4508" w:type="dxa"/>
          </w:tcPr>
          <w:p w14:paraId="6C01F390" w14:textId="79FE0767" w:rsidR="00F65A1A" w:rsidRPr="000C577C" w:rsidRDefault="00F65A1A">
            <w:pPr>
              <w:rPr>
                <w:b/>
                <w:bCs/>
              </w:rPr>
            </w:pPr>
            <w:r w:rsidRPr="000C577C">
              <w:rPr>
                <w:b/>
                <w:bCs/>
              </w:rPr>
              <w:t>Date of birth(s)</w:t>
            </w:r>
          </w:p>
        </w:tc>
        <w:tc>
          <w:tcPr>
            <w:tcW w:w="4508" w:type="dxa"/>
          </w:tcPr>
          <w:p w14:paraId="21E9DE11" w14:textId="77777777" w:rsidR="00F65A1A" w:rsidRDefault="00F65A1A"/>
        </w:tc>
      </w:tr>
      <w:tr w:rsidR="00F65A1A" w14:paraId="5EBB8C36" w14:textId="77777777" w:rsidTr="00F65A1A">
        <w:tc>
          <w:tcPr>
            <w:tcW w:w="4508" w:type="dxa"/>
          </w:tcPr>
          <w:p w14:paraId="1E5B4BAC" w14:textId="263B6572" w:rsidR="00F65A1A" w:rsidRPr="000C577C" w:rsidRDefault="00F65A1A">
            <w:pPr>
              <w:rPr>
                <w:b/>
                <w:bCs/>
              </w:rPr>
            </w:pPr>
            <w:r w:rsidRPr="000C577C">
              <w:rPr>
                <w:b/>
                <w:bCs/>
              </w:rPr>
              <w:t>Date of incident or issues (please give time range if more appropriate)</w:t>
            </w:r>
          </w:p>
        </w:tc>
        <w:tc>
          <w:tcPr>
            <w:tcW w:w="4508" w:type="dxa"/>
          </w:tcPr>
          <w:p w14:paraId="2F72B5F7" w14:textId="77777777" w:rsidR="00F65A1A" w:rsidRDefault="00F65A1A"/>
        </w:tc>
      </w:tr>
    </w:tbl>
    <w:p w14:paraId="42737C8D" w14:textId="0A718B63" w:rsidR="00F65A1A" w:rsidRDefault="00F65A1A"/>
    <w:tbl>
      <w:tblPr>
        <w:tblStyle w:val="TableGrid"/>
        <w:tblW w:w="0" w:type="auto"/>
        <w:tblLook w:val="04A0" w:firstRow="1" w:lastRow="0" w:firstColumn="1" w:lastColumn="0" w:noHBand="0" w:noVBand="1"/>
      </w:tblPr>
      <w:tblGrid>
        <w:gridCol w:w="9016"/>
      </w:tblGrid>
      <w:tr w:rsidR="00F65A1A" w14:paraId="001EB19E" w14:textId="77777777" w:rsidTr="000C577C">
        <w:tc>
          <w:tcPr>
            <w:tcW w:w="9016" w:type="dxa"/>
            <w:shd w:val="clear" w:color="auto" w:fill="E2EFD9" w:themeFill="accent6" w:themeFillTint="33"/>
          </w:tcPr>
          <w:p w14:paraId="724AC1C0" w14:textId="38F7DFA8" w:rsidR="00F65A1A" w:rsidRPr="00F65A1A" w:rsidRDefault="00F65A1A" w:rsidP="00F65A1A">
            <w:pPr>
              <w:jc w:val="center"/>
              <w:rPr>
                <w:b/>
                <w:bCs/>
              </w:rPr>
            </w:pPr>
            <w:r w:rsidRPr="00F65A1A">
              <w:rPr>
                <w:b/>
                <w:bCs/>
              </w:rPr>
              <w:t>REASON FOR REFERRAL</w:t>
            </w:r>
          </w:p>
          <w:p w14:paraId="15BFF4CA" w14:textId="0FC421A0" w:rsidR="00F65A1A" w:rsidRDefault="00F65A1A" w:rsidP="00F65A1A">
            <w:pPr>
              <w:jc w:val="center"/>
            </w:pPr>
            <w:r w:rsidRPr="00F65A1A">
              <w:rPr>
                <w:b/>
                <w:bCs/>
              </w:rPr>
              <w:t>(Do not exceed 3 sides of text)</w:t>
            </w:r>
          </w:p>
        </w:tc>
      </w:tr>
      <w:tr w:rsidR="00F65A1A" w14:paraId="2E00B553" w14:textId="77777777" w:rsidTr="000C577C">
        <w:tc>
          <w:tcPr>
            <w:tcW w:w="9016" w:type="dxa"/>
            <w:shd w:val="clear" w:color="auto" w:fill="D9D9D9" w:themeFill="background1" w:themeFillShade="D9"/>
          </w:tcPr>
          <w:p w14:paraId="1D0AB017" w14:textId="47A3E4DD" w:rsidR="00F65A1A" w:rsidRDefault="00F65A1A" w:rsidP="00F65A1A">
            <w:r>
              <w:t>When considering a case for a SAR, more formal processes are likely to be reserved where there is multiple agency involvement and subsequent failure or significant public interest.</w:t>
            </w:r>
          </w:p>
          <w:p w14:paraId="26B6AEE5" w14:textId="77777777" w:rsidR="00F65A1A" w:rsidRDefault="00F65A1A" w:rsidP="00F65A1A">
            <w:r>
              <w:t>Please refer to Section 4 of the Protocol for more assistance in defining a SAR</w:t>
            </w:r>
          </w:p>
          <w:p w14:paraId="3490B1C5" w14:textId="758FBF9C" w:rsidR="00F65A1A" w:rsidRDefault="00F65A1A" w:rsidP="00F65A1A"/>
        </w:tc>
      </w:tr>
      <w:tr w:rsidR="00F65A1A" w14:paraId="621FD2B0" w14:textId="77777777" w:rsidTr="000C577C">
        <w:tc>
          <w:tcPr>
            <w:tcW w:w="9016" w:type="dxa"/>
            <w:shd w:val="clear" w:color="auto" w:fill="D9D9D9" w:themeFill="background1" w:themeFillShade="D9"/>
          </w:tcPr>
          <w:p w14:paraId="4C4650D0" w14:textId="77777777" w:rsidR="00F65A1A" w:rsidRDefault="00F65A1A" w:rsidP="00F65A1A">
            <w:r w:rsidRPr="00F65A1A">
              <w:rPr>
                <w:b/>
                <w:bCs/>
              </w:rPr>
              <w:t>Why are you referring this case for Safeguarding Adult Review?</w:t>
            </w:r>
            <w:r>
              <w:t xml:space="preserve"> In making your referral for Safeguarding Adult Review, you should consult the local policy, setting out your reasons as to why the criteria is met. The criteria you should consider are:</w:t>
            </w:r>
          </w:p>
          <w:p w14:paraId="4097139B" w14:textId="77777777" w:rsidR="00F65A1A" w:rsidRDefault="00F65A1A" w:rsidP="00F65A1A"/>
          <w:p w14:paraId="7ED7E531" w14:textId="77777777" w:rsidR="00F65A1A" w:rsidRDefault="00F65A1A" w:rsidP="00F65A1A">
            <w:r>
              <w:t>1.</w:t>
            </w:r>
            <w:r>
              <w:tab/>
              <w:t>“An SAB must arrange for there to be a review of a case involving an adult in its area with needs for care and support (</w:t>
            </w:r>
            <w:proofErr w:type="gramStart"/>
            <w:r>
              <w:t>whether or not</w:t>
            </w:r>
            <w:proofErr w:type="gramEnd"/>
            <w:r>
              <w:t xml:space="preserve"> the local authority has been meeting any of those needs) if,</w:t>
            </w:r>
          </w:p>
          <w:p w14:paraId="4A9699D2" w14:textId="77777777" w:rsidR="00F65A1A" w:rsidRDefault="00F65A1A" w:rsidP="00F65A1A">
            <w:r>
              <w:t>(a)    there is reasonable cause for concern about how the SAB, members of it or other persons with relevant functions worked together to safeguard the adult, and</w:t>
            </w:r>
          </w:p>
          <w:p w14:paraId="74A48D7E" w14:textId="77777777" w:rsidR="00F65A1A" w:rsidRDefault="00F65A1A" w:rsidP="00F65A1A">
            <w:r>
              <w:t>(b)    condition 1 or 2 is met.</w:t>
            </w:r>
          </w:p>
          <w:p w14:paraId="67D51BCC" w14:textId="77777777" w:rsidR="00F65A1A" w:rsidRDefault="00F65A1A" w:rsidP="00F65A1A"/>
          <w:p w14:paraId="75985937" w14:textId="77777777" w:rsidR="00F65A1A" w:rsidRDefault="00F65A1A" w:rsidP="00F65A1A">
            <w:r>
              <w:t>2.      Condition 1 is met if:</w:t>
            </w:r>
          </w:p>
          <w:p w14:paraId="4F4C58A5" w14:textId="77777777" w:rsidR="00F65A1A" w:rsidRDefault="00F65A1A" w:rsidP="00F65A1A">
            <w:r>
              <w:t>(a)    the adult has died, and</w:t>
            </w:r>
          </w:p>
          <w:p w14:paraId="5397C8CF" w14:textId="77777777" w:rsidR="00F65A1A" w:rsidRDefault="00F65A1A" w:rsidP="00F65A1A">
            <w:r>
              <w:t>(b)    the SAB knows or suspects that the death resulted from abuse or neglect (</w:t>
            </w:r>
            <w:proofErr w:type="gramStart"/>
            <w:r>
              <w:t>whether or not</w:t>
            </w:r>
            <w:proofErr w:type="gramEnd"/>
            <w:r>
              <w:t xml:space="preserve"> it knew about or suspected the abuse or neglect before the adult died).</w:t>
            </w:r>
          </w:p>
          <w:p w14:paraId="00FF9C79" w14:textId="77777777" w:rsidR="00F65A1A" w:rsidRDefault="00F65A1A" w:rsidP="00F65A1A"/>
          <w:p w14:paraId="69227751" w14:textId="77777777" w:rsidR="00F65A1A" w:rsidRDefault="00F65A1A" w:rsidP="00F65A1A">
            <w:r>
              <w:t>3.      Condition 2 is met if:</w:t>
            </w:r>
          </w:p>
          <w:p w14:paraId="712A543F" w14:textId="77777777" w:rsidR="00F65A1A" w:rsidRDefault="00F65A1A" w:rsidP="00F65A1A">
            <w:r>
              <w:t>(a)    the adult is still alive, and</w:t>
            </w:r>
          </w:p>
          <w:p w14:paraId="0E3759EE" w14:textId="77777777" w:rsidR="00F65A1A" w:rsidRDefault="00F65A1A" w:rsidP="00F65A1A">
            <w:r>
              <w:t>(b)    the SAB knows or suspects that the adult has experienced serious abuse or neglect.</w:t>
            </w:r>
          </w:p>
          <w:p w14:paraId="16C5F258" w14:textId="77777777" w:rsidR="00F65A1A" w:rsidRDefault="00F65A1A" w:rsidP="00F65A1A"/>
          <w:p w14:paraId="42EEE306" w14:textId="77777777" w:rsidR="00F65A1A" w:rsidRPr="00F65A1A" w:rsidRDefault="00F65A1A" w:rsidP="00F65A1A">
            <w:pPr>
              <w:rPr>
                <w:b/>
                <w:bCs/>
              </w:rPr>
            </w:pPr>
            <w:r w:rsidRPr="00F65A1A">
              <w:rPr>
                <w:b/>
                <w:bCs/>
              </w:rPr>
              <w:t>Please include, details of any safeguarding meetings held, and names of Social</w:t>
            </w:r>
          </w:p>
          <w:p w14:paraId="110FC63D" w14:textId="77777777" w:rsidR="00F65A1A" w:rsidRDefault="00F65A1A" w:rsidP="00F65A1A">
            <w:r w:rsidRPr="00F65A1A">
              <w:rPr>
                <w:b/>
                <w:bCs/>
              </w:rPr>
              <w:t>Workers or Safeguarding Adults Managers or others involved in the case</w:t>
            </w:r>
            <w:r>
              <w:t>.</w:t>
            </w:r>
          </w:p>
          <w:p w14:paraId="6C390272" w14:textId="49605E55" w:rsidR="00F65A1A" w:rsidRDefault="00F65A1A" w:rsidP="00F65A1A"/>
        </w:tc>
      </w:tr>
    </w:tbl>
    <w:p w14:paraId="40FCFDE0" w14:textId="61154142" w:rsidR="00F65A1A" w:rsidRDefault="00F65A1A"/>
    <w:p w14:paraId="07757D23" w14:textId="77777777" w:rsidR="00F65A1A" w:rsidRDefault="00F65A1A"/>
    <w:tbl>
      <w:tblPr>
        <w:tblStyle w:val="TableGrid"/>
        <w:tblW w:w="0" w:type="auto"/>
        <w:tblLook w:val="04A0" w:firstRow="1" w:lastRow="0" w:firstColumn="1" w:lastColumn="0" w:noHBand="0" w:noVBand="1"/>
      </w:tblPr>
      <w:tblGrid>
        <w:gridCol w:w="9016"/>
      </w:tblGrid>
      <w:tr w:rsidR="00F65A1A" w14:paraId="0B336DCF" w14:textId="77777777" w:rsidTr="00F65A1A">
        <w:tc>
          <w:tcPr>
            <w:tcW w:w="9016" w:type="dxa"/>
          </w:tcPr>
          <w:p w14:paraId="3F41F9B4" w14:textId="77777777" w:rsidR="00F65A1A" w:rsidRPr="000C577C" w:rsidRDefault="00F65A1A">
            <w:pPr>
              <w:rPr>
                <w:b/>
                <w:bCs/>
              </w:rPr>
            </w:pPr>
            <w:r w:rsidRPr="000C577C">
              <w:rPr>
                <w:b/>
                <w:bCs/>
              </w:rPr>
              <w:lastRenderedPageBreak/>
              <w:t xml:space="preserve">[insert your summary here of the case and </w:t>
            </w:r>
            <w:r w:rsidRPr="000C577C">
              <w:rPr>
                <w:b/>
                <w:bCs/>
                <w:u w:val="single"/>
              </w:rPr>
              <w:t>why</w:t>
            </w:r>
            <w:r w:rsidRPr="000C577C">
              <w:rPr>
                <w:b/>
                <w:bCs/>
              </w:rPr>
              <w:t xml:space="preserve"> SAR criteria is met]</w:t>
            </w:r>
          </w:p>
          <w:p w14:paraId="75ED99E4" w14:textId="77777777" w:rsidR="00F65A1A" w:rsidRDefault="00F65A1A"/>
          <w:p w14:paraId="250ED97B" w14:textId="77777777" w:rsidR="00F65A1A" w:rsidRDefault="00F65A1A"/>
          <w:p w14:paraId="0A54512F" w14:textId="77777777" w:rsidR="00F65A1A" w:rsidRDefault="00F65A1A"/>
          <w:p w14:paraId="28970803" w14:textId="77777777" w:rsidR="00F65A1A" w:rsidRDefault="00F65A1A"/>
          <w:p w14:paraId="3C18AAAE" w14:textId="77777777" w:rsidR="00F65A1A" w:rsidRDefault="00F65A1A"/>
          <w:p w14:paraId="7C262189" w14:textId="77777777" w:rsidR="00F65A1A" w:rsidRDefault="00F65A1A"/>
          <w:p w14:paraId="2EC2C146" w14:textId="77777777" w:rsidR="00F65A1A" w:rsidRDefault="00F65A1A"/>
          <w:p w14:paraId="64E88F02" w14:textId="77777777" w:rsidR="00F65A1A" w:rsidRDefault="00F65A1A"/>
          <w:p w14:paraId="02566EAF" w14:textId="77777777" w:rsidR="00F65A1A" w:rsidRDefault="00F65A1A"/>
          <w:p w14:paraId="75034BF3" w14:textId="77777777" w:rsidR="00F65A1A" w:rsidRDefault="00F65A1A"/>
          <w:p w14:paraId="10F53133" w14:textId="77777777" w:rsidR="00F65A1A" w:rsidRDefault="00F65A1A"/>
          <w:p w14:paraId="5D846E43" w14:textId="77777777" w:rsidR="00F65A1A" w:rsidRDefault="00F65A1A"/>
          <w:p w14:paraId="20BF9698" w14:textId="77777777" w:rsidR="00F65A1A" w:rsidRDefault="00F65A1A"/>
          <w:p w14:paraId="50F20C90" w14:textId="77777777" w:rsidR="00F65A1A" w:rsidRDefault="00F65A1A"/>
          <w:p w14:paraId="497F3871" w14:textId="77777777" w:rsidR="00F65A1A" w:rsidRDefault="00F65A1A"/>
          <w:p w14:paraId="7EB70107" w14:textId="77777777" w:rsidR="00F65A1A" w:rsidRDefault="00F65A1A"/>
          <w:p w14:paraId="5C1FA5A7" w14:textId="77777777" w:rsidR="00F65A1A" w:rsidRDefault="00F65A1A"/>
          <w:p w14:paraId="642555E3" w14:textId="77777777" w:rsidR="00F65A1A" w:rsidRDefault="00F65A1A"/>
          <w:p w14:paraId="0FEC996E" w14:textId="77777777" w:rsidR="00F65A1A" w:rsidRDefault="00F65A1A"/>
          <w:p w14:paraId="1D317C75" w14:textId="77777777" w:rsidR="00F65A1A" w:rsidRDefault="00F65A1A"/>
          <w:p w14:paraId="6E5882B0" w14:textId="77777777" w:rsidR="00F65A1A" w:rsidRDefault="00F65A1A"/>
          <w:p w14:paraId="46A89066" w14:textId="77777777" w:rsidR="00F65A1A" w:rsidRDefault="00F65A1A"/>
          <w:p w14:paraId="7E58EA25" w14:textId="77777777" w:rsidR="00F65A1A" w:rsidRDefault="00F65A1A"/>
          <w:p w14:paraId="70DA8BD5" w14:textId="4BB87478" w:rsidR="00F65A1A" w:rsidRDefault="00F65A1A"/>
        </w:tc>
      </w:tr>
    </w:tbl>
    <w:p w14:paraId="73BA1974" w14:textId="341B8361" w:rsidR="00F65A1A" w:rsidRDefault="00F65A1A"/>
    <w:tbl>
      <w:tblPr>
        <w:tblStyle w:val="TableGrid"/>
        <w:tblW w:w="0" w:type="auto"/>
        <w:tblLook w:val="04A0" w:firstRow="1" w:lastRow="0" w:firstColumn="1" w:lastColumn="0" w:noHBand="0" w:noVBand="1"/>
      </w:tblPr>
      <w:tblGrid>
        <w:gridCol w:w="5098"/>
        <w:gridCol w:w="993"/>
        <w:gridCol w:w="992"/>
        <w:gridCol w:w="992"/>
        <w:gridCol w:w="941"/>
      </w:tblGrid>
      <w:tr w:rsidR="00F65A1A" w14:paraId="1EF59AD5" w14:textId="77777777" w:rsidTr="000C577C">
        <w:tc>
          <w:tcPr>
            <w:tcW w:w="9016" w:type="dxa"/>
            <w:gridSpan w:val="5"/>
            <w:shd w:val="clear" w:color="auto" w:fill="E2EFD9" w:themeFill="accent6" w:themeFillTint="33"/>
          </w:tcPr>
          <w:p w14:paraId="0C3AD0BB" w14:textId="77777777" w:rsidR="00F65A1A" w:rsidRPr="00F65A1A" w:rsidRDefault="00F65A1A" w:rsidP="00F65A1A">
            <w:pPr>
              <w:rPr>
                <w:b/>
                <w:bCs/>
              </w:rPr>
            </w:pPr>
            <w:r w:rsidRPr="00F65A1A">
              <w:rPr>
                <w:b/>
                <w:bCs/>
              </w:rPr>
              <w:t>Parallel Processes.</w:t>
            </w:r>
          </w:p>
          <w:p w14:paraId="4766576C" w14:textId="77777777" w:rsidR="00F65A1A" w:rsidRPr="00F65A1A" w:rsidRDefault="00F65A1A" w:rsidP="00F65A1A">
            <w:pPr>
              <w:rPr>
                <w:b/>
                <w:bCs/>
              </w:rPr>
            </w:pPr>
          </w:p>
          <w:p w14:paraId="3C349AA2" w14:textId="77777777" w:rsidR="00F65A1A" w:rsidRPr="00F65A1A" w:rsidRDefault="00F65A1A" w:rsidP="000C577C">
            <w:pPr>
              <w:jc w:val="both"/>
            </w:pPr>
            <w:r w:rsidRPr="00F65A1A">
              <w:t>Have any other processes commenced which are looking at this case and/or are you aware of any that may likely to be instigated. Please tick the relevant boxes, and where another process has started or is likely to start, please give details below</w:t>
            </w:r>
          </w:p>
          <w:p w14:paraId="491D0EDE" w14:textId="77777777" w:rsidR="00F65A1A" w:rsidRPr="00F65A1A" w:rsidRDefault="00F65A1A" w:rsidP="00F65A1A">
            <w:pPr>
              <w:rPr>
                <w:b/>
                <w:bCs/>
              </w:rPr>
            </w:pPr>
          </w:p>
          <w:p w14:paraId="7E5F0952" w14:textId="7AD04891" w:rsidR="00F65A1A" w:rsidRPr="00F65A1A" w:rsidRDefault="00F65A1A" w:rsidP="00F65A1A">
            <w:pPr>
              <w:rPr>
                <w:b/>
                <w:bCs/>
              </w:rPr>
            </w:pPr>
            <w:r w:rsidRPr="00F65A1A">
              <w:rPr>
                <w:b/>
                <w:bCs/>
              </w:rPr>
              <w:t>Please tick as applicable:</w:t>
            </w:r>
          </w:p>
        </w:tc>
      </w:tr>
      <w:tr w:rsidR="00F65A1A" w14:paraId="27273A70" w14:textId="77777777" w:rsidTr="000C577C">
        <w:tc>
          <w:tcPr>
            <w:tcW w:w="5098" w:type="dxa"/>
            <w:shd w:val="clear" w:color="auto" w:fill="D9D9D9" w:themeFill="background1" w:themeFillShade="D9"/>
          </w:tcPr>
          <w:p w14:paraId="4F41A396" w14:textId="0435E5A1" w:rsidR="00F65A1A" w:rsidRDefault="00F65A1A">
            <w:r>
              <w:t>Process</w:t>
            </w:r>
          </w:p>
        </w:tc>
        <w:tc>
          <w:tcPr>
            <w:tcW w:w="1985" w:type="dxa"/>
            <w:gridSpan w:val="2"/>
            <w:shd w:val="clear" w:color="auto" w:fill="D9D9D9" w:themeFill="background1" w:themeFillShade="D9"/>
          </w:tcPr>
          <w:p w14:paraId="0369607E" w14:textId="50AFB2C8" w:rsidR="00F65A1A" w:rsidRDefault="00F65A1A">
            <w:r>
              <w:t>Commenced</w:t>
            </w:r>
          </w:p>
        </w:tc>
        <w:tc>
          <w:tcPr>
            <w:tcW w:w="1933" w:type="dxa"/>
            <w:gridSpan w:val="2"/>
            <w:shd w:val="clear" w:color="auto" w:fill="D9D9D9" w:themeFill="background1" w:themeFillShade="D9"/>
          </w:tcPr>
          <w:p w14:paraId="401600BD" w14:textId="551781BF" w:rsidR="00F65A1A" w:rsidRDefault="00F65A1A">
            <w:r>
              <w:t>Planned</w:t>
            </w:r>
          </w:p>
        </w:tc>
      </w:tr>
      <w:tr w:rsidR="00F65A1A" w14:paraId="5E61FD79" w14:textId="77777777" w:rsidTr="000C577C">
        <w:tc>
          <w:tcPr>
            <w:tcW w:w="5098" w:type="dxa"/>
            <w:shd w:val="clear" w:color="auto" w:fill="D9D9D9" w:themeFill="background1" w:themeFillShade="D9"/>
          </w:tcPr>
          <w:p w14:paraId="26F9A41E" w14:textId="77777777" w:rsidR="00F65A1A" w:rsidRDefault="00F65A1A"/>
        </w:tc>
        <w:tc>
          <w:tcPr>
            <w:tcW w:w="993" w:type="dxa"/>
            <w:shd w:val="clear" w:color="auto" w:fill="D9D9D9" w:themeFill="background1" w:themeFillShade="D9"/>
          </w:tcPr>
          <w:p w14:paraId="5219ED09" w14:textId="3CE48590" w:rsidR="00F65A1A" w:rsidRDefault="00F65A1A">
            <w:r>
              <w:t>Yes</w:t>
            </w:r>
          </w:p>
        </w:tc>
        <w:tc>
          <w:tcPr>
            <w:tcW w:w="992" w:type="dxa"/>
            <w:shd w:val="clear" w:color="auto" w:fill="D9D9D9" w:themeFill="background1" w:themeFillShade="D9"/>
          </w:tcPr>
          <w:p w14:paraId="47A75FD1" w14:textId="5576FA74" w:rsidR="00F65A1A" w:rsidRDefault="00F65A1A">
            <w:r>
              <w:t>No</w:t>
            </w:r>
          </w:p>
        </w:tc>
        <w:tc>
          <w:tcPr>
            <w:tcW w:w="992" w:type="dxa"/>
            <w:shd w:val="clear" w:color="auto" w:fill="D9D9D9" w:themeFill="background1" w:themeFillShade="D9"/>
          </w:tcPr>
          <w:p w14:paraId="7B139DD4" w14:textId="61FDE060" w:rsidR="00F65A1A" w:rsidRDefault="00F65A1A">
            <w:r>
              <w:t>Yes</w:t>
            </w:r>
          </w:p>
        </w:tc>
        <w:tc>
          <w:tcPr>
            <w:tcW w:w="941" w:type="dxa"/>
            <w:shd w:val="clear" w:color="auto" w:fill="D9D9D9" w:themeFill="background1" w:themeFillShade="D9"/>
          </w:tcPr>
          <w:p w14:paraId="3A9AC41A" w14:textId="00394CAC" w:rsidR="00F65A1A" w:rsidRDefault="00F65A1A">
            <w:r>
              <w:t>No</w:t>
            </w:r>
          </w:p>
        </w:tc>
      </w:tr>
      <w:tr w:rsidR="00F65A1A" w14:paraId="704E7F95" w14:textId="77777777" w:rsidTr="00F65A1A">
        <w:tc>
          <w:tcPr>
            <w:tcW w:w="5098" w:type="dxa"/>
          </w:tcPr>
          <w:p w14:paraId="7045F79A" w14:textId="7173C954" w:rsidR="00F65A1A" w:rsidRDefault="00F65A1A">
            <w:r w:rsidRPr="00F65A1A">
              <w:t>Section 42 Adult Safeguarding Enquiry</w:t>
            </w:r>
          </w:p>
        </w:tc>
        <w:tc>
          <w:tcPr>
            <w:tcW w:w="993" w:type="dxa"/>
          </w:tcPr>
          <w:p w14:paraId="4738B752" w14:textId="77777777" w:rsidR="00F65A1A" w:rsidRDefault="00F65A1A"/>
        </w:tc>
        <w:tc>
          <w:tcPr>
            <w:tcW w:w="992" w:type="dxa"/>
          </w:tcPr>
          <w:p w14:paraId="65DD9FAD" w14:textId="77777777" w:rsidR="00F65A1A" w:rsidRDefault="00F65A1A"/>
        </w:tc>
        <w:tc>
          <w:tcPr>
            <w:tcW w:w="992" w:type="dxa"/>
          </w:tcPr>
          <w:p w14:paraId="0243965B" w14:textId="77777777" w:rsidR="00F65A1A" w:rsidRDefault="00F65A1A"/>
        </w:tc>
        <w:tc>
          <w:tcPr>
            <w:tcW w:w="941" w:type="dxa"/>
          </w:tcPr>
          <w:p w14:paraId="75EBC0C0" w14:textId="77777777" w:rsidR="00F65A1A" w:rsidRDefault="00F65A1A"/>
        </w:tc>
      </w:tr>
      <w:tr w:rsidR="00F65A1A" w14:paraId="3BDDE680" w14:textId="77777777" w:rsidTr="00F65A1A">
        <w:tc>
          <w:tcPr>
            <w:tcW w:w="5098" w:type="dxa"/>
          </w:tcPr>
          <w:p w14:paraId="0E817563" w14:textId="3FF5BB4A" w:rsidR="00F65A1A" w:rsidRDefault="00F65A1A">
            <w:r w:rsidRPr="00F65A1A">
              <w:t>Criminal Investigation</w:t>
            </w:r>
          </w:p>
        </w:tc>
        <w:tc>
          <w:tcPr>
            <w:tcW w:w="993" w:type="dxa"/>
          </w:tcPr>
          <w:p w14:paraId="17810CFE" w14:textId="77777777" w:rsidR="00F65A1A" w:rsidRDefault="00F65A1A"/>
        </w:tc>
        <w:tc>
          <w:tcPr>
            <w:tcW w:w="992" w:type="dxa"/>
          </w:tcPr>
          <w:p w14:paraId="4CDC1E53" w14:textId="77777777" w:rsidR="00F65A1A" w:rsidRDefault="00F65A1A"/>
        </w:tc>
        <w:tc>
          <w:tcPr>
            <w:tcW w:w="992" w:type="dxa"/>
          </w:tcPr>
          <w:p w14:paraId="33843CE1" w14:textId="77777777" w:rsidR="00F65A1A" w:rsidRDefault="00F65A1A"/>
        </w:tc>
        <w:tc>
          <w:tcPr>
            <w:tcW w:w="941" w:type="dxa"/>
          </w:tcPr>
          <w:p w14:paraId="73205EB3" w14:textId="77777777" w:rsidR="00F65A1A" w:rsidRDefault="00F65A1A"/>
        </w:tc>
      </w:tr>
      <w:tr w:rsidR="00F65A1A" w14:paraId="74C9EB4C" w14:textId="77777777" w:rsidTr="00F65A1A">
        <w:tc>
          <w:tcPr>
            <w:tcW w:w="5098" w:type="dxa"/>
          </w:tcPr>
          <w:p w14:paraId="4AE07E83" w14:textId="202E162C" w:rsidR="00F65A1A" w:rsidRDefault="00F65A1A">
            <w:r w:rsidRPr="00F65A1A">
              <w:t>Serious Case Review (Children)</w:t>
            </w:r>
          </w:p>
        </w:tc>
        <w:tc>
          <w:tcPr>
            <w:tcW w:w="993" w:type="dxa"/>
          </w:tcPr>
          <w:p w14:paraId="21624268" w14:textId="77777777" w:rsidR="00F65A1A" w:rsidRDefault="00F65A1A"/>
        </w:tc>
        <w:tc>
          <w:tcPr>
            <w:tcW w:w="992" w:type="dxa"/>
          </w:tcPr>
          <w:p w14:paraId="519A48F3" w14:textId="77777777" w:rsidR="00F65A1A" w:rsidRDefault="00F65A1A"/>
        </w:tc>
        <w:tc>
          <w:tcPr>
            <w:tcW w:w="992" w:type="dxa"/>
          </w:tcPr>
          <w:p w14:paraId="26ED82D2" w14:textId="77777777" w:rsidR="00F65A1A" w:rsidRDefault="00F65A1A"/>
        </w:tc>
        <w:tc>
          <w:tcPr>
            <w:tcW w:w="941" w:type="dxa"/>
          </w:tcPr>
          <w:p w14:paraId="00C08564" w14:textId="77777777" w:rsidR="00F65A1A" w:rsidRDefault="00F65A1A"/>
        </w:tc>
      </w:tr>
      <w:tr w:rsidR="00F65A1A" w14:paraId="6D91F468" w14:textId="77777777" w:rsidTr="00F65A1A">
        <w:tc>
          <w:tcPr>
            <w:tcW w:w="5098" w:type="dxa"/>
          </w:tcPr>
          <w:p w14:paraId="0154B5A1" w14:textId="79D2815B" w:rsidR="00F65A1A" w:rsidRDefault="00F65A1A">
            <w:r w:rsidRPr="00F65A1A">
              <w:t>Coroner’s Inquest</w:t>
            </w:r>
          </w:p>
        </w:tc>
        <w:tc>
          <w:tcPr>
            <w:tcW w:w="993" w:type="dxa"/>
          </w:tcPr>
          <w:p w14:paraId="29C8999C" w14:textId="77777777" w:rsidR="00F65A1A" w:rsidRDefault="00F65A1A"/>
        </w:tc>
        <w:tc>
          <w:tcPr>
            <w:tcW w:w="992" w:type="dxa"/>
          </w:tcPr>
          <w:p w14:paraId="0FB9D163" w14:textId="77777777" w:rsidR="00F65A1A" w:rsidRDefault="00F65A1A"/>
        </w:tc>
        <w:tc>
          <w:tcPr>
            <w:tcW w:w="992" w:type="dxa"/>
          </w:tcPr>
          <w:p w14:paraId="66A28E87" w14:textId="77777777" w:rsidR="00F65A1A" w:rsidRDefault="00F65A1A"/>
        </w:tc>
        <w:tc>
          <w:tcPr>
            <w:tcW w:w="941" w:type="dxa"/>
          </w:tcPr>
          <w:p w14:paraId="0542C526" w14:textId="77777777" w:rsidR="00F65A1A" w:rsidRDefault="00F65A1A"/>
        </w:tc>
      </w:tr>
      <w:tr w:rsidR="00F65A1A" w14:paraId="4FA2C512" w14:textId="77777777" w:rsidTr="00F65A1A">
        <w:tc>
          <w:tcPr>
            <w:tcW w:w="5098" w:type="dxa"/>
          </w:tcPr>
          <w:p w14:paraId="135A1D10" w14:textId="53576D6F" w:rsidR="00F65A1A" w:rsidRDefault="00F65A1A">
            <w:r w:rsidRPr="00F65A1A">
              <w:t>Domestic Homicide Review (DHR)</w:t>
            </w:r>
          </w:p>
        </w:tc>
        <w:tc>
          <w:tcPr>
            <w:tcW w:w="993" w:type="dxa"/>
          </w:tcPr>
          <w:p w14:paraId="0319BC38" w14:textId="77777777" w:rsidR="00F65A1A" w:rsidRDefault="00F65A1A"/>
        </w:tc>
        <w:tc>
          <w:tcPr>
            <w:tcW w:w="992" w:type="dxa"/>
          </w:tcPr>
          <w:p w14:paraId="0D5655D0" w14:textId="77777777" w:rsidR="00F65A1A" w:rsidRDefault="00F65A1A"/>
        </w:tc>
        <w:tc>
          <w:tcPr>
            <w:tcW w:w="992" w:type="dxa"/>
          </w:tcPr>
          <w:p w14:paraId="4426B926" w14:textId="77777777" w:rsidR="00F65A1A" w:rsidRDefault="00F65A1A"/>
        </w:tc>
        <w:tc>
          <w:tcPr>
            <w:tcW w:w="941" w:type="dxa"/>
          </w:tcPr>
          <w:p w14:paraId="1C99B433" w14:textId="77777777" w:rsidR="00F65A1A" w:rsidRDefault="00F65A1A"/>
        </w:tc>
      </w:tr>
      <w:tr w:rsidR="00F65A1A" w14:paraId="4267D6C8" w14:textId="77777777" w:rsidTr="00F65A1A">
        <w:tc>
          <w:tcPr>
            <w:tcW w:w="5098" w:type="dxa"/>
          </w:tcPr>
          <w:p w14:paraId="2E30BCBA" w14:textId="569B1359" w:rsidR="00F65A1A" w:rsidRPr="00F65A1A" w:rsidRDefault="00F65A1A">
            <w:r w:rsidRPr="00F65A1A">
              <w:t>Mental Health Homicide Review (MHHR)</w:t>
            </w:r>
          </w:p>
        </w:tc>
        <w:tc>
          <w:tcPr>
            <w:tcW w:w="993" w:type="dxa"/>
          </w:tcPr>
          <w:p w14:paraId="1EC4EFC2" w14:textId="77777777" w:rsidR="00F65A1A" w:rsidRDefault="00F65A1A"/>
        </w:tc>
        <w:tc>
          <w:tcPr>
            <w:tcW w:w="992" w:type="dxa"/>
          </w:tcPr>
          <w:p w14:paraId="042EA432" w14:textId="77777777" w:rsidR="00F65A1A" w:rsidRDefault="00F65A1A"/>
        </w:tc>
        <w:tc>
          <w:tcPr>
            <w:tcW w:w="992" w:type="dxa"/>
          </w:tcPr>
          <w:p w14:paraId="0C5DC6EB" w14:textId="77777777" w:rsidR="00F65A1A" w:rsidRDefault="00F65A1A"/>
        </w:tc>
        <w:tc>
          <w:tcPr>
            <w:tcW w:w="941" w:type="dxa"/>
          </w:tcPr>
          <w:p w14:paraId="04A4D40E" w14:textId="77777777" w:rsidR="00F65A1A" w:rsidRDefault="00F65A1A"/>
        </w:tc>
      </w:tr>
      <w:tr w:rsidR="00F65A1A" w14:paraId="460D45CE" w14:textId="77777777" w:rsidTr="00F65A1A">
        <w:tc>
          <w:tcPr>
            <w:tcW w:w="5098" w:type="dxa"/>
          </w:tcPr>
          <w:p w14:paraId="03FB72E0" w14:textId="6FEDB55F" w:rsidR="00F65A1A" w:rsidRPr="00F65A1A" w:rsidRDefault="00F65A1A">
            <w:r w:rsidRPr="00F65A1A">
              <w:t>Serious Incident (SI)</w:t>
            </w:r>
          </w:p>
        </w:tc>
        <w:tc>
          <w:tcPr>
            <w:tcW w:w="993" w:type="dxa"/>
          </w:tcPr>
          <w:p w14:paraId="60729D9E" w14:textId="77777777" w:rsidR="00F65A1A" w:rsidRDefault="00F65A1A"/>
        </w:tc>
        <w:tc>
          <w:tcPr>
            <w:tcW w:w="992" w:type="dxa"/>
          </w:tcPr>
          <w:p w14:paraId="2815909D" w14:textId="77777777" w:rsidR="00F65A1A" w:rsidRDefault="00F65A1A"/>
        </w:tc>
        <w:tc>
          <w:tcPr>
            <w:tcW w:w="992" w:type="dxa"/>
          </w:tcPr>
          <w:p w14:paraId="5E59A52F" w14:textId="77777777" w:rsidR="00F65A1A" w:rsidRDefault="00F65A1A"/>
        </w:tc>
        <w:tc>
          <w:tcPr>
            <w:tcW w:w="941" w:type="dxa"/>
          </w:tcPr>
          <w:p w14:paraId="3022E739" w14:textId="77777777" w:rsidR="00F65A1A" w:rsidRDefault="00F65A1A"/>
        </w:tc>
      </w:tr>
      <w:tr w:rsidR="00F65A1A" w14:paraId="362A2B57" w14:textId="77777777" w:rsidTr="00F65A1A">
        <w:tc>
          <w:tcPr>
            <w:tcW w:w="5098" w:type="dxa"/>
          </w:tcPr>
          <w:p w14:paraId="36F3F8D7" w14:textId="1F5B9997" w:rsidR="00F65A1A" w:rsidRPr="00F65A1A" w:rsidRDefault="00F65A1A">
            <w:r w:rsidRPr="00F65A1A">
              <w:t>Root Cause Analysis (RCA)</w:t>
            </w:r>
          </w:p>
        </w:tc>
        <w:tc>
          <w:tcPr>
            <w:tcW w:w="993" w:type="dxa"/>
          </w:tcPr>
          <w:p w14:paraId="489E17E3" w14:textId="77777777" w:rsidR="00F65A1A" w:rsidRDefault="00F65A1A"/>
        </w:tc>
        <w:tc>
          <w:tcPr>
            <w:tcW w:w="992" w:type="dxa"/>
          </w:tcPr>
          <w:p w14:paraId="740739C0" w14:textId="77777777" w:rsidR="00F65A1A" w:rsidRDefault="00F65A1A"/>
        </w:tc>
        <w:tc>
          <w:tcPr>
            <w:tcW w:w="992" w:type="dxa"/>
          </w:tcPr>
          <w:p w14:paraId="543F763B" w14:textId="77777777" w:rsidR="00F65A1A" w:rsidRDefault="00F65A1A"/>
        </w:tc>
        <w:tc>
          <w:tcPr>
            <w:tcW w:w="941" w:type="dxa"/>
          </w:tcPr>
          <w:p w14:paraId="21A79C76" w14:textId="77777777" w:rsidR="00F65A1A" w:rsidRDefault="00F65A1A"/>
        </w:tc>
      </w:tr>
      <w:tr w:rsidR="00F65A1A" w14:paraId="3E10A2FA" w14:textId="77777777" w:rsidTr="00F65A1A">
        <w:tc>
          <w:tcPr>
            <w:tcW w:w="5098" w:type="dxa"/>
          </w:tcPr>
          <w:p w14:paraId="45AC6A9E" w14:textId="1C9C1505" w:rsidR="00F65A1A" w:rsidRPr="00F65A1A" w:rsidRDefault="00F65A1A">
            <w:r w:rsidRPr="00F65A1A">
              <w:t>Other</w:t>
            </w:r>
          </w:p>
        </w:tc>
        <w:tc>
          <w:tcPr>
            <w:tcW w:w="993" w:type="dxa"/>
          </w:tcPr>
          <w:p w14:paraId="0282F769" w14:textId="77777777" w:rsidR="00F65A1A" w:rsidRDefault="00F65A1A"/>
        </w:tc>
        <w:tc>
          <w:tcPr>
            <w:tcW w:w="992" w:type="dxa"/>
          </w:tcPr>
          <w:p w14:paraId="755A199C" w14:textId="77777777" w:rsidR="00F65A1A" w:rsidRDefault="00F65A1A"/>
        </w:tc>
        <w:tc>
          <w:tcPr>
            <w:tcW w:w="992" w:type="dxa"/>
          </w:tcPr>
          <w:p w14:paraId="1C9564CC" w14:textId="77777777" w:rsidR="00F65A1A" w:rsidRDefault="00F65A1A"/>
        </w:tc>
        <w:tc>
          <w:tcPr>
            <w:tcW w:w="941" w:type="dxa"/>
          </w:tcPr>
          <w:p w14:paraId="2A48988A" w14:textId="77777777" w:rsidR="00F65A1A" w:rsidRDefault="00F65A1A"/>
        </w:tc>
      </w:tr>
      <w:tr w:rsidR="00F65A1A" w14:paraId="7D5B5BF1" w14:textId="77777777" w:rsidTr="002E382B">
        <w:tc>
          <w:tcPr>
            <w:tcW w:w="9016" w:type="dxa"/>
            <w:gridSpan w:val="5"/>
          </w:tcPr>
          <w:p w14:paraId="2E87D0E6" w14:textId="77777777" w:rsidR="00F65A1A" w:rsidRDefault="00F65A1A">
            <w:r>
              <w:t>‘Other’ please state:</w:t>
            </w:r>
          </w:p>
          <w:p w14:paraId="5C15286A" w14:textId="77777777" w:rsidR="00F65A1A" w:rsidRDefault="00F65A1A"/>
          <w:p w14:paraId="005F64EA" w14:textId="77777777" w:rsidR="000C577C" w:rsidRDefault="000C577C"/>
          <w:p w14:paraId="67988FB7" w14:textId="77777777" w:rsidR="000C577C" w:rsidRDefault="000C577C"/>
          <w:p w14:paraId="21A9D4B7" w14:textId="77777777" w:rsidR="000C577C" w:rsidRDefault="000C577C"/>
          <w:p w14:paraId="5E3A4AFB" w14:textId="62CE5BEF" w:rsidR="000C577C" w:rsidRDefault="000C577C"/>
        </w:tc>
      </w:tr>
      <w:tr w:rsidR="000C577C" w14:paraId="1F98E87C" w14:textId="77777777" w:rsidTr="000C577C">
        <w:tc>
          <w:tcPr>
            <w:tcW w:w="9016" w:type="dxa"/>
            <w:gridSpan w:val="5"/>
          </w:tcPr>
          <w:p w14:paraId="688F07CB" w14:textId="7C0547EE" w:rsidR="000C577C" w:rsidRDefault="000C577C">
            <w:r>
              <w:lastRenderedPageBreak/>
              <w:t>Detail:</w:t>
            </w:r>
          </w:p>
          <w:p w14:paraId="71A56A92" w14:textId="71F65FA4" w:rsidR="000C577C" w:rsidRDefault="000C577C"/>
          <w:p w14:paraId="13C0197B" w14:textId="77777777" w:rsidR="000C577C" w:rsidRDefault="000C577C"/>
          <w:p w14:paraId="51628736" w14:textId="77777777" w:rsidR="000C577C" w:rsidRDefault="000C577C"/>
          <w:p w14:paraId="6DE53F60" w14:textId="77777777" w:rsidR="000C577C" w:rsidRDefault="000C577C"/>
          <w:p w14:paraId="0D036B26" w14:textId="22287E4C" w:rsidR="000C577C" w:rsidRDefault="000C577C"/>
          <w:p w14:paraId="72CD828E" w14:textId="77777777" w:rsidR="000C577C" w:rsidRDefault="000C577C"/>
          <w:p w14:paraId="0D21D885" w14:textId="77777777" w:rsidR="000C577C" w:rsidRDefault="000C577C"/>
          <w:p w14:paraId="3D897A4E" w14:textId="77777777" w:rsidR="000C577C" w:rsidRDefault="000C577C"/>
          <w:p w14:paraId="38A7FCC5" w14:textId="57323E36" w:rsidR="000C577C" w:rsidRDefault="000C577C"/>
        </w:tc>
      </w:tr>
    </w:tbl>
    <w:p w14:paraId="1199DBD8" w14:textId="56939EB2" w:rsidR="000C577C" w:rsidRDefault="000C577C"/>
    <w:tbl>
      <w:tblPr>
        <w:tblStyle w:val="TableGrid"/>
        <w:tblW w:w="0" w:type="auto"/>
        <w:tblLook w:val="04A0" w:firstRow="1" w:lastRow="0" w:firstColumn="1" w:lastColumn="0" w:noHBand="0" w:noVBand="1"/>
      </w:tblPr>
      <w:tblGrid>
        <w:gridCol w:w="2689"/>
        <w:gridCol w:w="6327"/>
      </w:tblGrid>
      <w:tr w:rsidR="000C577C" w14:paraId="37AB5A1D" w14:textId="77777777" w:rsidTr="000C577C">
        <w:tc>
          <w:tcPr>
            <w:tcW w:w="2689" w:type="dxa"/>
            <w:shd w:val="clear" w:color="auto" w:fill="E2EFD9" w:themeFill="accent6" w:themeFillTint="33"/>
          </w:tcPr>
          <w:p w14:paraId="4F184606" w14:textId="38321CEF" w:rsidR="000C577C" w:rsidRDefault="000C577C" w:rsidP="000C577C">
            <w:r>
              <w:t>Completed by</w:t>
            </w:r>
          </w:p>
        </w:tc>
        <w:tc>
          <w:tcPr>
            <w:tcW w:w="6327" w:type="dxa"/>
          </w:tcPr>
          <w:p w14:paraId="7143233A" w14:textId="77777777" w:rsidR="000C577C" w:rsidRDefault="000C577C"/>
        </w:tc>
      </w:tr>
      <w:tr w:rsidR="000C577C" w14:paraId="7CE4926C" w14:textId="77777777" w:rsidTr="000C577C">
        <w:tc>
          <w:tcPr>
            <w:tcW w:w="2689" w:type="dxa"/>
            <w:shd w:val="clear" w:color="auto" w:fill="E2EFD9" w:themeFill="accent6" w:themeFillTint="33"/>
          </w:tcPr>
          <w:p w14:paraId="43ACCFB2" w14:textId="199CA804" w:rsidR="000C577C" w:rsidRDefault="000C577C">
            <w:r w:rsidRPr="000C577C">
              <w:t>Signed</w:t>
            </w:r>
          </w:p>
        </w:tc>
        <w:tc>
          <w:tcPr>
            <w:tcW w:w="6327" w:type="dxa"/>
          </w:tcPr>
          <w:p w14:paraId="57A8AC3D" w14:textId="77777777" w:rsidR="000C577C" w:rsidRDefault="000C577C"/>
        </w:tc>
      </w:tr>
      <w:tr w:rsidR="000C577C" w14:paraId="0721BFB5" w14:textId="77777777" w:rsidTr="000C577C">
        <w:tc>
          <w:tcPr>
            <w:tcW w:w="2689" w:type="dxa"/>
            <w:shd w:val="clear" w:color="auto" w:fill="E2EFD9" w:themeFill="accent6" w:themeFillTint="33"/>
          </w:tcPr>
          <w:p w14:paraId="67D23982" w14:textId="7F8B4963" w:rsidR="000C577C" w:rsidRDefault="000C577C">
            <w:r w:rsidRPr="000C577C">
              <w:t>Name (Please print)</w:t>
            </w:r>
          </w:p>
        </w:tc>
        <w:tc>
          <w:tcPr>
            <w:tcW w:w="6327" w:type="dxa"/>
          </w:tcPr>
          <w:p w14:paraId="06F52F3C" w14:textId="77777777" w:rsidR="000C577C" w:rsidRDefault="000C577C"/>
        </w:tc>
      </w:tr>
      <w:tr w:rsidR="000C577C" w14:paraId="1FAFA49A" w14:textId="77777777" w:rsidTr="000C577C">
        <w:tc>
          <w:tcPr>
            <w:tcW w:w="2689" w:type="dxa"/>
            <w:shd w:val="clear" w:color="auto" w:fill="E2EFD9" w:themeFill="accent6" w:themeFillTint="33"/>
          </w:tcPr>
          <w:p w14:paraId="34C42AFE" w14:textId="5CB01BA3" w:rsidR="000C577C" w:rsidRDefault="000C577C">
            <w:r w:rsidRPr="000C577C">
              <w:t>Date</w:t>
            </w:r>
          </w:p>
        </w:tc>
        <w:tc>
          <w:tcPr>
            <w:tcW w:w="6327" w:type="dxa"/>
          </w:tcPr>
          <w:p w14:paraId="64B21A81" w14:textId="77777777" w:rsidR="000C577C" w:rsidRDefault="000C577C"/>
        </w:tc>
      </w:tr>
    </w:tbl>
    <w:p w14:paraId="408662F9" w14:textId="7E8FBA41" w:rsidR="000C577C" w:rsidRDefault="000C577C"/>
    <w:tbl>
      <w:tblPr>
        <w:tblStyle w:val="TableGrid"/>
        <w:tblW w:w="0" w:type="auto"/>
        <w:tblLook w:val="04A0" w:firstRow="1" w:lastRow="0" w:firstColumn="1" w:lastColumn="0" w:noHBand="0" w:noVBand="1"/>
      </w:tblPr>
      <w:tblGrid>
        <w:gridCol w:w="9016"/>
      </w:tblGrid>
      <w:tr w:rsidR="000C577C" w14:paraId="4E47524B" w14:textId="77777777" w:rsidTr="000C577C">
        <w:tc>
          <w:tcPr>
            <w:tcW w:w="9016" w:type="dxa"/>
            <w:shd w:val="clear" w:color="auto" w:fill="D9D9D9" w:themeFill="background1" w:themeFillShade="D9"/>
          </w:tcPr>
          <w:p w14:paraId="6FCCB179" w14:textId="77777777" w:rsidR="000C577C" w:rsidRPr="000C577C" w:rsidRDefault="000C577C" w:rsidP="000C577C">
            <w:pPr>
              <w:rPr>
                <w:b/>
                <w:bCs/>
                <w:u w:val="single"/>
              </w:rPr>
            </w:pPr>
            <w:r w:rsidRPr="000C577C">
              <w:rPr>
                <w:b/>
                <w:bCs/>
                <w:u w:val="single"/>
              </w:rPr>
              <w:t>For use by the SAR Sub-Group Chair only</w:t>
            </w:r>
          </w:p>
          <w:p w14:paraId="1AC15191" w14:textId="77777777" w:rsidR="000C577C" w:rsidRPr="000C577C" w:rsidRDefault="000C577C" w:rsidP="000C577C">
            <w:pPr>
              <w:rPr>
                <w:b/>
                <w:bCs/>
              </w:rPr>
            </w:pPr>
          </w:p>
          <w:p w14:paraId="0562DCA7" w14:textId="77777777" w:rsidR="000C577C" w:rsidRPr="000C577C" w:rsidRDefault="000C577C" w:rsidP="000C577C">
            <w:pPr>
              <w:rPr>
                <w:b/>
                <w:bCs/>
              </w:rPr>
            </w:pPr>
            <w:r w:rsidRPr="000C577C">
              <w:rPr>
                <w:b/>
                <w:bCs/>
              </w:rPr>
              <w:t>Date Referral Received:</w:t>
            </w:r>
          </w:p>
          <w:p w14:paraId="3CB7B641" w14:textId="77777777" w:rsidR="000C577C" w:rsidRPr="000C577C" w:rsidRDefault="000C577C" w:rsidP="000C577C">
            <w:pPr>
              <w:rPr>
                <w:b/>
                <w:bCs/>
              </w:rPr>
            </w:pPr>
          </w:p>
          <w:p w14:paraId="6ED7AF4E" w14:textId="77777777" w:rsidR="000C577C" w:rsidRPr="000C577C" w:rsidRDefault="000C577C" w:rsidP="000C577C">
            <w:pPr>
              <w:rPr>
                <w:b/>
                <w:bCs/>
              </w:rPr>
            </w:pPr>
            <w:r w:rsidRPr="000C577C">
              <w:rPr>
                <w:b/>
                <w:bCs/>
              </w:rPr>
              <w:t>Date considered by extra-ordinary SAR subgroup:</w:t>
            </w:r>
          </w:p>
          <w:p w14:paraId="636D3F6A" w14:textId="77777777" w:rsidR="000C577C" w:rsidRPr="000C577C" w:rsidRDefault="000C577C" w:rsidP="000C577C">
            <w:pPr>
              <w:rPr>
                <w:b/>
                <w:bCs/>
              </w:rPr>
            </w:pPr>
          </w:p>
          <w:p w14:paraId="7126BDEA" w14:textId="77777777" w:rsidR="000C577C" w:rsidRPr="000C577C" w:rsidRDefault="000C577C" w:rsidP="000C577C">
            <w:pPr>
              <w:rPr>
                <w:b/>
                <w:bCs/>
              </w:rPr>
            </w:pPr>
            <w:r w:rsidRPr="000C577C">
              <w:rPr>
                <w:b/>
                <w:bCs/>
              </w:rPr>
              <w:t>Decision/Recommendation taken:</w:t>
            </w:r>
          </w:p>
          <w:p w14:paraId="7650B63C" w14:textId="77777777" w:rsidR="000C577C" w:rsidRPr="000C577C" w:rsidRDefault="000C577C" w:rsidP="000C577C">
            <w:pPr>
              <w:rPr>
                <w:b/>
                <w:bCs/>
              </w:rPr>
            </w:pPr>
          </w:p>
          <w:p w14:paraId="116C224C" w14:textId="77777777" w:rsidR="000C577C" w:rsidRPr="000C577C" w:rsidRDefault="000C577C" w:rsidP="000C577C">
            <w:pPr>
              <w:rPr>
                <w:b/>
                <w:bCs/>
              </w:rPr>
            </w:pPr>
            <w:r w:rsidRPr="000C577C">
              <w:rPr>
                <w:b/>
                <w:bCs/>
              </w:rPr>
              <w:t>Date Recommendation Conveyed to MSAB Chair:</w:t>
            </w:r>
          </w:p>
          <w:p w14:paraId="7C6C72E1" w14:textId="77777777" w:rsidR="000C577C" w:rsidRPr="000C577C" w:rsidRDefault="000C577C" w:rsidP="000C577C">
            <w:pPr>
              <w:rPr>
                <w:b/>
                <w:bCs/>
              </w:rPr>
            </w:pPr>
          </w:p>
          <w:p w14:paraId="08F3E5A4" w14:textId="0FBD804D" w:rsidR="000C577C" w:rsidRDefault="000C577C" w:rsidP="000C577C">
            <w:pPr>
              <w:rPr>
                <w:b/>
                <w:bCs/>
              </w:rPr>
            </w:pPr>
            <w:r w:rsidRPr="000C577C">
              <w:rPr>
                <w:b/>
                <w:bCs/>
              </w:rPr>
              <w:t>MSAB Chair decision:</w:t>
            </w:r>
          </w:p>
          <w:p w14:paraId="73EFB487" w14:textId="4DEDA5D7" w:rsidR="000C577C" w:rsidRDefault="000C577C" w:rsidP="000C577C">
            <w:pPr>
              <w:rPr>
                <w:b/>
                <w:bCs/>
              </w:rPr>
            </w:pPr>
          </w:p>
          <w:p w14:paraId="30FFFA41" w14:textId="51167C8B" w:rsidR="000C577C" w:rsidRDefault="000C577C" w:rsidP="000C577C">
            <w:pPr>
              <w:rPr>
                <w:b/>
                <w:bCs/>
              </w:rPr>
            </w:pPr>
          </w:p>
          <w:p w14:paraId="5FDE4F91" w14:textId="77777777" w:rsidR="000C577C" w:rsidRDefault="000C577C" w:rsidP="000C577C">
            <w:pPr>
              <w:rPr>
                <w:b/>
                <w:bCs/>
              </w:rPr>
            </w:pPr>
          </w:p>
          <w:p w14:paraId="45A98B91" w14:textId="77777777" w:rsidR="000C577C" w:rsidRDefault="000C577C" w:rsidP="000C577C">
            <w:pPr>
              <w:rPr>
                <w:b/>
                <w:bCs/>
              </w:rPr>
            </w:pPr>
          </w:p>
          <w:p w14:paraId="27BB0F51" w14:textId="3A7A82AC" w:rsidR="000C577C" w:rsidRPr="000C577C" w:rsidRDefault="000C577C" w:rsidP="000C577C">
            <w:pPr>
              <w:rPr>
                <w:b/>
                <w:bCs/>
              </w:rPr>
            </w:pPr>
          </w:p>
        </w:tc>
      </w:tr>
    </w:tbl>
    <w:p w14:paraId="6AE93A9C" w14:textId="77777777" w:rsidR="000C577C" w:rsidRDefault="000C577C"/>
    <w:sectPr w:rsidR="000C57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AE3C" w14:textId="77777777" w:rsidR="001B2385" w:rsidRDefault="001B2385" w:rsidP="000C577C">
      <w:pPr>
        <w:spacing w:after="0" w:line="240" w:lineRule="auto"/>
      </w:pPr>
      <w:r>
        <w:separator/>
      </w:r>
    </w:p>
  </w:endnote>
  <w:endnote w:type="continuationSeparator" w:id="0">
    <w:p w14:paraId="03AC4231" w14:textId="77777777" w:rsidR="001B2385" w:rsidRDefault="001B2385" w:rsidP="000C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086D0" w14:textId="77777777" w:rsidR="001B2385" w:rsidRDefault="001B2385" w:rsidP="000C577C">
      <w:pPr>
        <w:spacing w:after="0" w:line="240" w:lineRule="auto"/>
      </w:pPr>
      <w:r>
        <w:separator/>
      </w:r>
    </w:p>
  </w:footnote>
  <w:footnote w:type="continuationSeparator" w:id="0">
    <w:p w14:paraId="0185CEEF" w14:textId="77777777" w:rsidR="001B2385" w:rsidRDefault="001B2385" w:rsidP="000C57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1D"/>
    <w:rsid w:val="000C577C"/>
    <w:rsid w:val="001B2385"/>
    <w:rsid w:val="00D96F1D"/>
    <w:rsid w:val="00F65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33799"/>
  <w15:chartTrackingRefBased/>
  <w15:docId w15:val="{AB4F39CC-5AA0-44C1-A9F5-171E80D9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Merton</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Gurr</dc:creator>
  <cp:keywords/>
  <dc:description/>
  <cp:lastModifiedBy>Rachel Gurr</cp:lastModifiedBy>
  <cp:revision>2</cp:revision>
  <dcterms:created xsi:type="dcterms:W3CDTF">2023-03-24T12:51:00Z</dcterms:created>
  <dcterms:modified xsi:type="dcterms:W3CDTF">2023-03-24T13:17:00Z</dcterms:modified>
</cp:coreProperties>
</file>