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48A8" w14:textId="67866623" w:rsidR="00337AD8" w:rsidRPr="00337AD8" w:rsidRDefault="00337AD8" w:rsidP="00765D55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37AD8">
        <w:rPr>
          <w:rFonts w:ascii="Arial" w:hAnsi="Arial" w:cs="Arial"/>
          <w:b/>
          <w:bCs/>
          <w:u w:val="single"/>
        </w:rPr>
        <w:t xml:space="preserve">NATIONAL SAFEGUARDING WEEK </w:t>
      </w:r>
    </w:p>
    <w:p w14:paraId="6D5EA844" w14:textId="77777777" w:rsidR="00337AD8" w:rsidRPr="00337AD8" w:rsidRDefault="00337AD8" w:rsidP="00765D55">
      <w:pPr>
        <w:spacing w:after="0" w:line="240" w:lineRule="auto"/>
        <w:rPr>
          <w:rFonts w:ascii="Arial" w:hAnsi="Arial" w:cs="Arial"/>
        </w:rPr>
      </w:pPr>
    </w:p>
    <w:p w14:paraId="2237DD48" w14:textId="2F94EB91" w:rsidR="00765D55" w:rsidRPr="00765D55" w:rsidRDefault="00765D55" w:rsidP="00765D55">
      <w:pPr>
        <w:spacing w:after="0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765D55">
        <w:rPr>
          <w:rFonts w:ascii="Arial" w:eastAsia="Times New Roman" w:hAnsi="Arial" w:cs="Arial"/>
          <w:kern w:val="0"/>
          <w:lang w:eastAsia="en-GB"/>
          <w14:ligatures w14:val="none"/>
        </w:rPr>
        <w:t xml:space="preserve">Next week is </w:t>
      </w:r>
      <w:r w:rsidRPr="00765D55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National Safeguarding Adults Week 20th - 24th November. </w:t>
      </w:r>
    </w:p>
    <w:p w14:paraId="5430D265" w14:textId="77777777" w:rsidR="00765D55" w:rsidRPr="00765D55" w:rsidRDefault="00765D55" w:rsidP="00765D55">
      <w:pPr>
        <w:spacing w:after="0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765D5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0045237" w14:textId="2564EB28" w:rsidR="00765D55" w:rsidRPr="00765D55" w:rsidRDefault="00765D55" w:rsidP="00765D55">
      <w:pPr>
        <w:spacing w:after="0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765D55">
        <w:rPr>
          <w:rFonts w:ascii="Arial" w:eastAsia="Times New Roman" w:hAnsi="Arial" w:cs="Arial"/>
          <w:kern w:val="0"/>
          <w:lang w:eastAsia="en-GB"/>
          <w14:ligatures w14:val="none"/>
        </w:rPr>
        <w:t xml:space="preserve">This is a dedicated time to raise awareness </w:t>
      </w:r>
      <w:r w:rsidR="00F242FD">
        <w:rPr>
          <w:rFonts w:ascii="Arial" w:eastAsia="Times New Roman" w:hAnsi="Arial" w:cs="Arial"/>
          <w:kern w:val="0"/>
          <w:lang w:eastAsia="en-GB"/>
          <w14:ligatures w14:val="none"/>
        </w:rPr>
        <w:t>about safeguarding adults</w:t>
      </w:r>
      <w:r w:rsidRPr="00765D55">
        <w:rPr>
          <w:rFonts w:ascii="Arial" w:eastAsia="Times New Roman" w:hAnsi="Arial" w:cs="Arial"/>
          <w:kern w:val="0"/>
          <w:lang w:eastAsia="en-GB"/>
          <w14:ligatures w14:val="none"/>
        </w:rPr>
        <w:t xml:space="preserve">, learn best practice and share information with </w:t>
      </w:r>
      <w:r w:rsidRPr="00337AD8">
        <w:rPr>
          <w:rFonts w:ascii="Arial" w:eastAsia="Times New Roman" w:hAnsi="Arial" w:cs="Arial"/>
          <w:kern w:val="0"/>
          <w:lang w:eastAsia="en-GB"/>
          <w14:ligatures w14:val="none"/>
        </w:rPr>
        <w:t xml:space="preserve">our </w:t>
      </w:r>
      <w:r w:rsidRPr="00765D55">
        <w:rPr>
          <w:rFonts w:ascii="Arial" w:eastAsia="Times New Roman" w:hAnsi="Arial" w:cs="Arial"/>
          <w:kern w:val="0"/>
          <w:lang w:eastAsia="en-GB"/>
          <w14:ligatures w14:val="none"/>
        </w:rPr>
        <w:t xml:space="preserve">partners and the wider community.  Safeguarding is everyone's </w:t>
      </w:r>
      <w:r w:rsidRPr="00337AD8">
        <w:rPr>
          <w:rFonts w:ascii="Arial" w:eastAsia="Times New Roman" w:hAnsi="Arial" w:cs="Arial"/>
          <w:kern w:val="0"/>
          <w:lang w:eastAsia="en-GB"/>
          <w14:ligatures w14:val="none"/>
        </w:rPr>
        <w:t>business,</w:t>
      </w:r>
      <w:r w:rsidRPr="00765D55">
        <w:rPr>
          <w:rFonts w:ascii="Arial" w:eastAsia="Times New Roman" w:hAnsi="Arial" w:cs="Arial"/>
          <w:kern w:val="0"/>
          <w:lang w:eastAsia="en-GB"/>
          <w14:ligatures w14:val="none"/>
        </w:rPr>
        <w:t xml:space="preserve"> so it is important that we all </w:t>
      </w:r>
      <w:r w:rsidR="00337AD8">
        <w:rPr>
          <w:rFonts w:ascii="Arial" w:eastAsia="Times New Roman" w:hAnsi="Arial" w:cs="Arial"/>
          <w:kern w:val="0"/>
          <w:lang w:eastAsia="en-GB"/>
          <w14:ligatures w14:val="none"/>
        </w:rPr>
        <w:t xml:space="preserve">know what to look out for and </w:t>
      </w:r>
      <w:r w:rsidRPr="00765D55">
        <w:rPr>
          <w:rFonts w:ascii="Arial" w:eastAsia="Times New Roman" w:hAnsi="Arial" w:cs="Arial"/>
          <w:kern w:val="0"/>
          <w:lang w:eastAsia="en-GB"/>
          <w14:ligatures w14:val="none"/>
        </w:rPr>
        <w:t xml:space="preserve">play our </w:t>
      </w:r>
      <w:r w:rsidRPr="00337AD8">
        <w:rPr>
          <w:rFonts w:ascii="Arial" w:eastAsia="Times New Roman" w:hAnsi="Arial" w:cs="Arial"/>
          <w:kern w:val="0"/>
          <w:lang w:eastAsia="en-GB"/>
          <w14:ligatures w14:val="none"/>
        </w:rPr>
        <w:t>part to keep people safe from abuse and neglect.</w:t>
      </w:r>
    </w:p>
    <w:p w14:paraId="7DAD9D66" w14:textId="77777777" w:rsidR="00765D55" w:rsidRPr="00765D55" w:rsidRDefault="00765D55" w:rsidP="00765D55">
      <w:pPr>
        <w:spacing w:after="0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046A130A" w14:textId="38887989" w:rsidR="00337AD8" w:rsidRDefault="00337AD8" w:rsidP="00337AD8">
      <w:pPr>
        <w:spacing w:after="0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765D55">
        <w:rPr>
          <w:rFonts w:ascii="Arial" w:eastAsia="Times New Roman" w:hAnsi="Arial" w:cs="Arial"/>
          <w:kern w:val="0"/>
          <w:lang w:eastAsia="en-GB"/>
          <w14:ligatures w14:val="none"/>
        </w:rPr>
        <w:t xml:space="preserve">Here in Merton, </w:t>
      </w:r>
      <w:r w:rsidRPr="00337AD8">
        <w:rPr>
          <w:rFonts w:ascii="Arial" w:eastAsia="Times New Roman" w:hAnsi="Arial" w:cs="Arial"/>
          <w:kern w:val="0"/>
          <w:lang w:eastAsia="en-GB"/>
          <w14:ligatures w14:val="none"/>
        </w:rPr>
        <w:t xml:space="preserve">the Merton Safeguarding Adults Board </w:t>
      </w:r>
      <w:r w:rsidRPr="00765D55">
        <w:rPr>
          <w:rFonts w:ascii="Arial" w:eastAsia="Times New Roman" w:hAnsi="Arial" w:cs="Arial"/>
          <w:kern w:val="0"/>
          <w:lang w:eastAsia="en-GB"/>
          <w14:ligatures w14:val="none"/>
        </w:rPr>
        <w:t>will be celebrating one year of the Community Adult Safeguarding Champions Network</w:t>
      </w:r>
      <w:r w:rsidRPr="00337AD8">
        <w:rPr>
          <w:rFonts w:ascii="Arial" w:eastAsia="Times New Roman" w:hAnsi="Arial" w:cs="Arial"/>
          <w:kern w:val="0"/>
          <w:lang w:eastAsia="en-GB"/>
          <w14:ligatures w14:val="none"/>
        </w:rPr>
        <w:t xml:space="preserve"> with a </w:t>
      </w:r>
      <w:r w:rsidRPr="00765D55">
        <w:rPr>
          <w:rFonts w:ascii="Arial" w:eastAsia="Times New Roman" w:hAnsi="Arial" w:cs="Arial"/>
          <w:kern w:val="0"/>
          <w:lang w:eastAsia="en-GB"/>
          <w14:ligatures w14:val="none"/>
        </w:rPr>
        <w:t>community event in Mitcham</w:t>
      </w:r>
      <w:r w:rsidR="00F242FD">
        <w:rPr>
          <w:rFonts w:ascii="Arial" w:eastAsia="Times New Roman" w:hAnsi="Arial" w:cs="Arial"/>
          <w:kern w:val="0"/>
          <w:lang w:eastAsia="en-GB"/>
          <w14:ligatures w14:val="none"/>
        </w:rPr>
        <w:t xml:space="preserve"> on Thursday 23</w:t>
      </w:r>
      <w:r w:rsidR="00F242FD" w:rsidRPr="00C5186D">
        <w:rPr>
          <w:rFonts w:ascii="Arial" w:eastAsia="Times New Roman" w:hAnsi="Arial" w:cs="Arial"/>
          <w:kern w:val="0"/>
          <w:vertAlign w:val="superscript"/>
          <w:lang w:eastAsia="en-GB"/>
          <w14:ligatures w14:val="none"/>
        </w:rPr>
        <w:t>rd</w:t>
      </w:r>
      <w:r w:rsidR="00C5186D">
        <w:rPr>
          <w:rFonts w:ascii="Arial" w:eastAsia="Times New Roman" w:hAnsi="Arial" w:cs="Arial"/>
          <w:kern w:val="0"/>
          <w:lang w:eastAsia="en-GB"/>
          <w14:ligatures w14:val="none"/>
        </w:rPr>
        <w:t xml:space="preserve"> November</w:t>
      </w:r>
      <w:r w:rsidRPr="00337AD8">
        <w:rPr>
          <w:rFonts w:ascii="Arial" w:eastAsia="Times New Roman" w:hAnsi="Arial" w:cs="Arial"/>
          <w:kern w:val="0"/>
          <w:lang w:eastAsia="en-GB"/>
          <w14:ligatures w14:val="none"/>
        </w:rPr>
        <w:t xml:space="preserve"> to bring the Champions together and encourage more local people and organisations to get involved. </w:t>
      </w:r>
    </w:p>
    <w:p w14:paraId="7E551EC4" w14:textId="77777777" w:rsidR="00337AD8" w:rsidRPr="00337AD8" w:rsidRDefault="00337AD8" w:rsidP="00337AD8">
      <w:pPr>
        <w:spacing w:after="0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4E84BADD" w14:textId="77777777" w:rsidR="00765D55" w:rsidRDefault="00765D55" w:rsidP="00765D55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727599A0" w14:textId="10893602" w:rsidR="00765D55" w:rsidRDefault="00BA461C">
      <w:r>
        <w:rPr>
          <w:noProof/>
        </w:rPr>
        <w:drawing>
          <wp:inline distT="0" distB="0" distL="0" distR="0" wp14:anchorId="0D4E6CB1" wp14:editId="7338DD15">
            <wp:extent cx="5760085" cy="27638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082" cy="278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0631E" w14:textId="77777777" w:rsidR="00337AD8" w:rsidRPr="00337AD8" w:rsidRDefault="00337AD8">
      <w:pPr>
        <w:rPr>
          <w:b/>
          <w:bCs/>
          <w:u w:val="single"/>
        </w:rPr>
      </w:pPr>
    </w:p>
    <w:sectPr w:rsidR="00337AD8" w:rsidRPr="0033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037FF"/>
    <w:multiLevelType w:val="multilevel"/>
    <w:tmpl w:val="EA3A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029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55"/>
    <w:rsid w:val="000A0AF6"/>
    <w:rsid w:val="00337AD8"/>
    <w:rsid w:val="00765D55"/>
    <w:rsid w:val="00881808"/>
    <w:rsid w:val="00BA461C"/>
    <w:rsid w:val="00C5186D"/>
    <w:rsid w:val="00E5557F"/>
    <w:rsid w:val="00F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FB34"/>
  <w15:chartTrackingRefBased/>
  <w15:docId w15:val="{1CED954D-939E-4659-8CF9-19380043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65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Dunn</dc:creator>
  <cp:keywords/>
  <dc:description/>
  <cp:lastModifiedBy>Fiona Swinfen-Green</cp:lastModifiedBy>
  <cp:revision>3</cp:revision>
  <dcterms:created xsi:type="dcterms:W3CDTF">2023-11-14T08:46:00Z</dcterms:created>
  <dcterms:modified xsi:type="dcterms:W3CDTF">2023-11-14T08:48:00Z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ce78b5-e67d-4988-b984-f3ad3a177f33_Enabled">
    <vt:lpwstr>true</vt:lpwstr>
  </property>
  <property fmtid="{D5CDD505-2E9C-101B-9397-08002B2CF9AE}" pid="3" name="MSIP_Label_a4ce78b5-e67d-4988-b984-f3ad3a177f33_SetDate">
    <vt:lpwstr>2023-11-13T11:30:17Z</vt:lpwstr>
  </property>
  <property fmtid="{D5CDD505-2E9C-101B-9397-08002B2CF9AE}" pid="4" name="MSIP_Label_a4ce78b5-e67d-4988-b984-f3ad3a177f33_Method">
    <vt:lpwstr>Standard</vt:lpwstr>
  </property>
  <property fmtid="{D5CDD505-2E9C-101B-9397-08002B2CF9AE}" pid="5" name="MSIP_Label_a4ce78b5-e67d-4988-b984-f3ad3a177f33_Name">
    <vt:lpwstr>OFFICIAL</vt:lpwstr>
  </property>
  <property fmtid="{D5CDD505-2E9C-101B-9397-08002B2CF9AE}" pid="6" name="MSIP_Label_a4ce78b5-e67d-4988-b984-f3ad3a177f33_SiteId">
    <vt:lpwstr>b0ee2432-273c-49ed-8722-1c7f3f9f7bb6</vt:lpwstr>
  </property>
  <property fmtid="{D5CDD505-2E9C-101B-9397-08002B2CF9AE}" pid="7" name="MSIP_Label_a4ce78b5-e67d-4988-b984-f3ad3a177f33_ActionId">
    <vt:lpwstr>d3d965d8-4da8-424b-b984-de96c8ad45d8</vt:lpwstr>
  </property>
  <property fmtid="{D5CDD505-2E9C-101B-9397-08002B2CF9AE}" pid="8" name="MSIP_Label_a4ce78b5-e67d-4988-b984-f3ad3a177f33_ContentBits">
    <vt:lpwstr>0</vt:lpwstr>
  </property>
</Properties>
</file>